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DBEF0" w14:textId="2A832BC8" w:rsidR="007733F7" w:rsidRPr="00327DBF" w:rsidRDefault="007733F7" w:rsidP="007733F7">
      <w:pPr>
        <w:tabs>
          <w:tab w:val="center" w:pos="4536"/>
          <w:tab w:val="right" w:pos="7938"/>
          <w:tab w:val="right" w:pos="9639"/>
        </w:tabs>
        <w:ind w:right="2"/>
        <w:rPr>
          <w:rFonts w:ascii="Times New Roman" w:hAnsi="Times New Roman" w:cs="Times New Roman"/>
          <w:b/>
          <w:bCs/>
          <w:sz w:val="22"/>
        </w:rPr>
      </w:pPr>
      <w:r w:rsidRPr="00327DBF">
        <w:rPr>
          <w:rFonts w:ascii="Times New Roman" w:hAnsi="Times New Roman" w:cs="Times New Roman"/>
          <w:b/>
          <w:bCs/>
          <w:sz w:val="22"/>
        </w:rPr>
        <w:t>3GPP</w:t>
      </w:r>
      <w:r w:rsidR="006200D7" w:rsidRPr="00327DBF">
        <w:rPr>
          <w:rFonts w:ascii="Times New Roman" w:hAnsi="Times New Roman" w:cs="Times New Roman"/>
          <w:b/>
          <w:bCs/>
          <w:sz w:val="22"/>
        </w:rPr>
        <w:t xml:space="preserve"> TSG RAN WG1 #11</w:t>
      </w:r>
      <w:r w:rsidR="000D5D35" w:rsidRPr="00327DBF">
        <w:rPr>
          <w:rFonts w:ascii="Times New Roman" w:hAnsi="Times New Roman" w:cs="Times New Roman"/>
          <w:b/>
          <w:bCs/>
          <w:sz w:val="22"/>
        </w:rPr>
        <w:t>3</w:t>
      </w:r>
      <w:r w:rsidR="006200D7" w:rsidRPr="00327DBF">
        <w:rPr>
          <w:rFonts w:ascii="Times New Roman" w:hAnsi="Times New Roman" w:cs="Times New Roman"/>
          <w:b/>
          <w:bCs/>
          <w:sz w:val="22"/>
        </w:rPr>
        <w:tab/>
      </w:r>
      <w:r w:rsidR="006200D7" w:rsidRPr="00327DBF">
        <w:rPr>
          <w:rFonts w:ascii="Times New Roman" w:hAnsi="Times New Roman" w:cs="Times New Roman"/>
          <w:b/>
          <w:bCs/>
          <w:sz w:val="22"/>
        </w:rPr>
        <w:tab/>
        <w:t xml:space="preserve">       </w:t>
      </w:r>
      <w:r w:rsidR="00A10810" w:rsidRPr="00327DBF">
        <w:rPr>
          <w:rFonts w:ascii="Times New Roman" w:hAnsi="Times New Roman" w:cs="Times New Roman"/>
          <w:b/>
          <w:bCs/>
          <w:sz w:val="22"/>
        </w:rPr>
        <w:t>R1-230</w:t>
      </w:r>
      <w:r w:rsidR="005A197C">
        <w:rPr>
          <w:rFonts w:ascii="Times New Roman" w:hAnsi="Times New Roman" w:cs="Times New Roman"/>
          <w:b/>
          <w:bCs/>
          <w:sz w:val="22"/>
        </w:rPr>
        <w:t>4916</w:t>
      </w:r>
    </w:p>
    <w:p w14:paraId="70F5542A" w14:textId="7A1CA921" w:rsidR="000E704F" w:rsidRPr="00327DBF" w:rsidRDefault="000D5D35" w:rsidP="007733F7">
      <w:pPr>
        <w:ind w:left="1988" w:hanging="1988"/>
        <w:rPr>
          <w:rFonts w:ascii="Times New Roman" w:eastAsia="MS Mincho" w:hAnsi="Times New Roman" w:cs="Times New Roman"/>
          <w:b/>
          <w:bCs/>
          <w:sz w:val="22"/>
          <w:lang w:eastAsia="ja-JP"/>
        </w:rPr>
      </w:pPr>
      <w:r w:rsidRPr="00327DBF">
        <w:rPr>
          <w:rFonts w:ascii="Times New Roman" w:eastAsia="MS Mincho" w:hAnsi="Times New Roman" w:cs="Times New Roman"/>
          <w:b/>
          <w:bCs/>
          <w:sz w:val="22"/>
          <w:lang w:eastAsia="ja-JP"/>
        </w:rPr>
        <w:t>Incheon, Korea, May 22nd – May 26th, 2023</w:t>
      </w:r>
    </w:p>
    <w:p w14:paraId="38914090" w14:textId="77777777" w:rsidR="000D5D35" w:rsidRPr="00327DBF" w:rsidRDefault="000D5D35" w:rsidP="007733F7">
      <w:pPr>
        <w:ind w:left="1988" w:hanging="1988"/>
        <w:rPr>
          <w:rFonts w:ascii="Times New Roman" w:hAnsi="Times New Roman" w:cs="Times New Roman"/>
          <w:b/>
          <w:sz w:val="22"/>
        </w:rPr>
      </w:pPr>
    </w:p>
    <w:p w14:paraId="3014A841" w14:textId="4F3098C6" w:rsidR="007733F7" w:rsidRPr="00327DBF" w:rsidRDefault="007733F7" w:rsidP="007733F7">
      <w:pPr>
        <w:ind w:left="1988" w:hanging="1988"/>
        <w:rPr>
          <w:rFonts w:ascii="Times New Roman" w:hAnsi="Times New Roman" w:cs="Times New Roman"/>
          <w:b/>
          <w:sz w:val="22"/>
        </w:rPr>
      </w:pPr>
      <w:r w:rsidRPr="00327DBF">
        <w:rPr>
          <w:rFonts w:ascii="Times New Roman" w:hAnsi="Times New Roman" w:cs="Times New Roman"/>
          <w:b/>
          <w:sz w:val="22"/>
        </w:rPr>
        <w:t>Agenda item:</w:t>
      </w:r>
      <w:r w:rsidRPr="00327DBF">
        <w:rPr>
          <w:rFonts w:ascii="Times New Roman" w:hAnsi="Times New Roman" w:cs="Times New Roman"/>
          <w:b/>
          <w:sz w:val="22"/>
        </w:rPr>
        <w:tab/>
        <w:t>9.</w:t>
      </w:r>
      <w:r w:rsidR="005C7CEA" w:rsidRPr="00327DBF">
        <w:rPr>
          <w:rFonts w:ascii="Times New Roman" w:hAnsi="Times New Roman" w:cs="Times New Roman"/>
          <w:b/>
          <w:sz w:val="22"/>
        </w:rPr>
        <w:t>9</w:t>
      </w:r>
      <w:r w:rsidRPr="00327DBF">
        <w:rPr>
          <w:rFonts w:ascii="Times New Roman" w:hAnsi="Times New Roman" w:cs="Times New Roman"/>
          <w:b/>
          <w:sz w:val="22"/>
        </w:rPr>
        <w:t>.1</w:t>
      </w:r>
    </w:p>
    <w:p w14:paraId="23878C0C" w14:textId="77777777" w:rsidR="007733F7" w:rsidRPr="00327DBF" w:rsidRDefault="007733F7" w:rsidP="007733F7">
      <w:pPr>
        <w:rPr>
          <w:rFonts w:ascii="Times New Roman" w:hAnsi="Times New Roman" w:cs="Times New Roman"/>
          <w:sz w:val="22"/>
        </w:rPr>
      </w:pPr>
      <w:r w:rsidRPr="00327DBF">
        <w:rPr>
          <w:rFonts w:ascii="Times New Roman" w:hAnsi="Times New Roman" w:cs="Times New Roman"/>
          <w:b/>
          <w:sz w:val="22"/>
        </w:rPr>
        <w:t>Source:</w:t>
      </w:r>
      <w:r w:rsidRPr="00327DBF">
        <w:rPr>
          <w:rFonts w:ascii="Times New Roman" w:hAnsi="Times New Roman" w:cs="Times New Roman"/>
          <w:b/>
          <w:sz w:val="22"/>
        </w:rPr>
        <w:tab/>
        <w:t xml:space="preserve">          Xiaomi</w:t>
      </w:r>
    </w:p>
    <w:p w14:paraId="2214784F" w14:textId="77777777" w:rsidR="007733F7" w:rsidRPr="00327DBF" w:rsidRDefault="007733F7" w:rsidP="007733F7">
      <w:pPr>
        <w:ind w:left="1988" w:hanging="1988"/>
        <w:rPr>
          <w:rFonts w:ascii="Times New Roman" w:hAnsi="Times New Roman" w:cs="Times New Roman"/>
          <w:b/>
          <w:sz w:val="22"/>
        </w:rPr>
      </w:pPr>
      <w:r w:rsidRPr="00327DBF">
        <w:rPr>
          <w:rFonts w:ascii="Times New Roman" w:hAnsi="Times New Roman" w:cs="Times New Roman"/>
          <w:b/>
          <w:sz w:val="22"/>
        </w:rPr>
        <w:t>Title:</w:t>
      </w:r>
      <w:r w:rsidRPr="00327DBF">
        <w:rPr>
          <w:rFonts w:ascii="Times New Roman" w:hAnsi="Times New Roman" w:cs="Times New Roman"/>
          <w:b/>
          <w:sz w:val="22"/>
        </w:rPr>
        <w:tab/>
        <w:t>Discussion on coverage enhancement for NR-NTN</w:t>
      </w:r>
    </w:p>
    <w:p w14:paraId="06584146" w14:textId="77777777" w:rsidR="007733F7" w:rsidRPr="00327DBF" w:rsidRDefault="007733F7" w:rsidP="007733F7">
      <w:pPr>
        <w:ind w:left="1988" w:hanging="1988"/>
        <w:rPr>
          <w:rFonts w:ascii="Times New Roman" w:hAnsi="Times New Roman" w:cs="Times New Roman"/>
          <w:b/>
          <w:sz w:val="22"/>
        </w:rPr>
      </w:pPr>
      <w:r w:rsidRPr="00327DBF">
        <w:rPr>
          <w:rFonts w:ascii="Times New Roman" w:hAnsi="Times New Roman" w:cs="Times New Roman"/>
          <w:b/>
          <w:sz w:val="22"/>
        </w:rPr>
        <w:t>Document for:</w:t>
      </w:r>
      <w:bookmarkStart w:id="0" w:name="DocumentFor"/>
      <w:bookmarkEnd w:id="0"/>
      <w:r w:rsidRPr="00327DBF">
        <w:rPr>
          <w:rFonts w:ascii="Times New Roman" w:hAnsi="Times New Roman" w:cs="Times New Roman"/>
          <w:b/>
          <w:sz w:val="22"/>
        </w:rPr>
        <w:tab/>
        <w:t>Decision</w:t>
      </w:r>
    </w:p>
    <w:p w14:paraId="7BF4AFB3" w14:textId="77777777" w:rsidR="00190CB2" w:rsidRPr="00327DBF" w:rsidRDefault="00190CB2" w:rsidP="00190CB2">
      <w:pPr>
        <w:pStyle w:val="1"/>
        <w:widowControl/>
        <w:numPr>
          <w:ilvl w:val="0"/>
          <w:numId w:val="3"/>
        </w:numPr>
        <w:pBdr>
          <w:top w:val="single" w:sz="12" w:space="4" w:color="auto"/>
        </w:pBdr>
        <w:tabs>
          <w:tab w:val="num" w:pos="432"/>
        </w:tabs>
        <w:overflowPunct w:val="0"/>
        <w:autoSpaceDE w:val="0"/>
        <w:autoSpaceDN w:val="0"/>
        <w:adjustRightInd w:val="0"/>
        <w:spacing w:before="120" w:after="120"/>
        <w:ind w:left="431" w:hanging="431"/>
        <w:textAlignment w:val="baseline"/>
        <w:rPr>
          <w:rFonts w:ascii="Times New Roman" w:eastAsia="宋体" w:hAnsi="Times New Roman" w:cs="Times New Roman"/>
          <w:color w:val="auto"/>
          <w:kern w:val="0"/>
          <w:sz w:val="36"/>
          <w:szCs w:val="20"/>
          <w:lang w:eastAsia="en-US"/>
        </w:rPr>
      </w:pPr>
      <w:r w:rsidRPr="00327DBF">
        <w:rPr>
          <w:rFonts w:ascii="Times New Roman" w:eastAsia="宋体" w:hAnsi="Times New Roman" w:cs="Times New Roman"/>
          <w:color w:val="auto"/>
          <w:kern w:val="0"/>
          <w:sz w:val="36"/>
          <w:szCs w:val="20"/>
          <w:lang w:eastAsia="en-US"/>
        </w:rPr>
        <w:t>Introduction</w:t>
      </w:r>
    </w:p>
    <w:p w14:paraId="75055D89" w14:textId="77777777" w:rsidR="00190CB2" w:rsidRPr="00327DBF" w:rsidRDefault="00190CB2" w:rsidP="00190CB2">
      <w:pPr>
        <w:spacing w:before="120" w:after="120"/>
        <w:rPr>
          <w:rFonts w:ascii="Times New Roman" w:hAnsi="Times New Roman" w:cs="Times New Roman"/>
          <w:sz w:val="20"/>
        </w:rPr>
      </w:pPr>
      <w:r w:rsidRPr="00327DBF">
        <w:rPr>
          <w:rFonts w:ascii="Times New Roman" w:hAnsi="Times New Roman" w:cs="Times New Roman"/>
          <w:sz w:val="20"/>
        </w:rPr>
        <w:t>In this contribution, we present our views on the candidate solutions for the coverage enhancements of the Msg4 HARQ-ACK and PUSCH with DMRS bundling.</w:t>
      </w:r>
    </w:p>
    <w:p w14:paraId="1714AE3D" w14:textId="77777777" w:rsidR="007733F7" w:rsidRPr="00327DBF" w:rsidRDefault="007733F7" w:rsidP="006F45C1">
      <w:pPr>
        <w:pStyle w:val="1"/>
        <w:widowControl/>
        <w:numPr>
          <w:ilvl w:val="0"/>
          <w:numId w:val="3"/>
        </w:numPr>
        <w:pBdr>
          <w:top w:val="single" w:sz="12" w:space="4" w:color="auto"/>
        </w:pBdr>
        <w:tabs>
          <w:tab w:val="num" w:pos="432"/>
        </w:tabs>
        <w:overflowPunct w:val="0"/>
        <w:autoSpaceDE w:val="0"/>
        <w:autoSpaceDN w:val="0"/>
        <w:adjustRightInd w:val="0"/>
        <w:spacing w:before="0"/>
        <w:ind w:left="431" w:hanging="431"/>
        <w:textAlignment w:val="baseline"/>
        <w:rPr>
          <w:rFonts w:ascii="Times New Roman" w:eastAsia="宋体" w:hAnsi="Times New Roman" w:cs="Times New Roman"/>
          <w:color w:val="auto"/>
          <w:kern w:val="0"/>
          <w:sz w:val="36"/>
          <w:szCs w:val="20"/>
          <w:lang w:eastAsia="en-US"/>
        </w:rPr>
      </w:pPr>
      <w:r w:rsidRPr="00327DBF">
        <w:rPr>
          <w:rFonts w:ascii="Times New Roman" w:eastAsia="宋体" w:hAnsi="Times New Roman" w:cs="Times New Roman"/>
          <w:color w:val="auto"/>
          <w:kern w:val="0"/>
          <w:sz w:val="36"/>
          <w:szCs w:val="20"/>
          <w:lang w:eastAsia="en-US"/>
        </w:rPr>
        <w:t>Discussion</w:t>
      </w:r>
    </w:p>
    <w:p w14:paraId="76B3BA2B" w14:textId="4D30534F" w:rsidR="002E12C3" w:rsidRPr="00327DBF" w:rsidRDefault="009B1738" w:rsidP="009815C4">
      <w:pPr>
        <w:pStyle w:val="2"/>
        <w:widowControl/>
        <w:tabs>
          <w:tab w:val="num" w:pos="576"/>
        </w:tabs>
        <w:overflowPunct w:val="0"/>
        <w:autoSpaceDE w:val="0"/>
        <w:autoSpaceDN w:val="0"/>
        <w:adjustRightInd w:val="0"/>
        <w:spacing w:before="0"/>
        <w:ind w:left="576" w:hanging="576"/>
        <w:textAlignment w:val="baseline"/>
        <w:rPr>
          <w:rFonts w:ascii="Times New Roman" w:eastAsia="宋体" w:hAnsi="Times New Roman" w:cs="Times New Roman"/>
          <w:color w:val="auto"/>
          <w:kern w:val="0"/>
          <w:sz w:val="32"/>
          <w:szCs w:val="20"/>
          <w:lang w:val="en-GB" w:eastAsia="en-US"/>
        </w:rPr>
      </w:pPr>
      <w:r w:rsidRPr="00327DBF">
        <w:rPr>
          <w:rFonts w:ascii="Times New Roman" w:eastAsia="宋体" w:hAnsi="Times New Roman" w:cs="Times New Roman"/>
          <w:color w:val="auto"/>
          <w:kern w:val="0"/>
          <w:sz w:val="32"/>
          <w:szCs w:val="20"/>
          <w:lang w:val="en-GB" w:eastAsia="en-US"/>
        </w:rPr>
        <w:t xml:space="preserve">2.1 </w:t>
      </w:r>
      <w:r w:rsidR="002E12C3" w:rsidRPr="00327DBF">
        <w:rPr>
          <w:rFonts w:ascii="Times New Roman" w:eastAsia="宋体" w:hAnsi="Times New Roman" w:cs="Times New Roman"/>
          <w:color w:val="auto"/>
          <w:kern w:val="0"/>
          <w:sz w:val="32"/>
          <w:szCs w:val="20"/>
          <w:lang w:val="en-GB" w:eastAsia="en-US"/>
        </w:rPr>
        <w:t>Msg</w:t>
      </w:r>
      <w:r w:rsidRPr="00327DBF">
        <w:rPr>
          <w:rFonts w:ascii="Times New Roman" w:eastAsia="宋体" w:hAnsi="Times New Roman" w:cs="Times New Roman"/>
          <w:color w:val="auto"/>
          <w:kern w:val="0"/>
          <w:sz w:val="32"/>
          <w:szCs w:val="20"/>
          <w:lang w:val="en-GB" w:eastAsia="en-US"/>
        </w:rPr>
        <w:t xml:space="preserve">4 HARQ-ACK repetition </w:t>
      </w:r>
    </w:p>
    <w:p w14:paraId="6E741181" w14:textId="77777777" w:rsidR="0044752C" w:rsidRPr="00745406" w:rsidRDefault="0044752C" w:rsidP="0044752C">
      <w:pPr>
        <w:spacing w:before="120"/>
        <w:rPr>
          <w:rFonts w:ascii="Times New Roman" w:eastAsia="微软雅黑" w:hAnsi="Times New Roman" w:cs="Times New Roman"/>
          <w:kern w:val="0"/>
          <w:sz w:val="20"/>
          <w:szCs w:val="20"/>
        </w:rPr>
      </w:pPr>
      <w:r w:rsidRPr="00745406">
        <w:rPr>
          <w:rFonts w:ascii="Times New Roman" w:eastAsia="微软雅黑" w:hAnsi="Times New Roman" w:cs="Times New Roman"/>
          <w:kern w:val="0"/>
          <w:sz w:val="20"/>
          <w:szCs w:val="20"/>
        </w:rPr>
        <w:t xml:space="preserve">In Rel-16, the number of slots carrying the same PUCCH can be configured by UE-specific PUCCH configuration via RRC signaling, and then, the PUCCH repetition mechanism is further enhanced in Rel-17 by introducing dynamic repetition indication. However, those repetition mechanisms are not applicable to Msg4 HARQ-ACK which is transmitted by common PUCCH resource. To support the repetition of Msg4 HARQ-ACK, some working assumptions and agreements were achieved in previous meetings, however, some remaining issues are still to be addressed. </w:t>
      </w:r>
    </w:p>
    <w:p w14:paraId="69296295" w14:textId="133B06C6" w:rsidR="00AF6761" w:rsidRPr="00745406" w:rsidRDefault="00AF6761" w:rsidP="00327DBF">
      <w:pPr>
        <w:spacing w:before="120"/>
        <w:rPr>
          <w:rFonts w:ascii="Times New Roman" w:eastAsia="微软雅黑" w:hAnsi="Times New Roman" w:cs="Times New Roman"/>
          <w:b/>
          <w:i/>
          <w:kern w:val="0"/>
          <w:sz w:val="20"/>
          <w:szCs w:val="20"/>
          <w:u w:val="single"/>
        </w:rPr>
      </w:pPr>
      <w:r w:rsidRPr="00745406">
        <w:rPr>
          <w:rFonts w:ascii="Times New Roman" w:eastAsia="微软雅黑" w:hAnsi="Times New Roman" w:cs="Times New Roman"/>
          <w:b/>
          <w:i/>
          <w:kern w:val="0"/>
          <w:sz w:val="20"/>
          <w:szCs w:val="20"/>
          <w:u w:val="single"/>
        </w:rPr>
        <w:t>Design target</w:t>
      </w:r>
    </w:p>
    <w:p w14:paraId="722E3059" w14:textId="0B3B90F3" w:rsidR="00022A02" w:rsidRPr="00745406" w:rsidRDefault="00022A02" w:rsidP="007733F7">
      <w:pPr>
        <w:rPr>
          <w:rFonts w:ascii="Times New Roman" w:eastAsia="微软雅黑" w:hAnsi="Times New Roman" w:cs="Times New Roman"/>
          <w:kern w:val="0"/>
          <w:sz w:val="20"/>
          <w:szCs w:val="20"/>
        </w:rPr>
      </w:pPr>
      <w:r w:rsidRPr="00745406">
        <w:rPr>
          <w:rFonts w:ascii="Times New Roman" w:eastAsia="微软雅黑" w:hAnsi="Times New Roman" w:cs="Times New Roman"/>
          <w:kern w:val="0"/>
          <w:sz w:val="20"/>
          <w:szCs w:val="20"/>
        </w:rPr>
        <w:t xml:space="preserve">In </w:t>
      </w:r>
      <w:r w:rsidR="000D5D35" w:rsidRPr="00745406">
        <w:rPr>
          <w:rFonts w:ascii="Times New Roman" w:eastAsia="微软雅黑" w:hAnsi="Times New Roman" w:cs="Times New Roman"/>
          <w:kern w:val="0"/>
          <w:sz w:val="20"/>
          <w:szCs w:val="20"/>
        </w:rPr>
        <w:t xml:space="preserve">the FL summary of </w:t>
      </w:r>
      <w:r w:rsidR="00AF6761" w:rsidRPr="00745406">
        <w:rPr>
          <w:rFonts w:ascii="Times New Roman" w:eastAsia="微软雅黑" w:hAnsi="Times New Roman" w:cs="Times New Roman"/>
          <w:kern w:val="0"/>
          <w:sz w:val="20"/>
          <w:szCs w:val="20"/>
        </w:rPr>
        <w:t>RAN1#112b</w:t>
      </w:r>
      <w:r w:rsidRPr="00745406">
        <w:rPr>
          <w:rFonts w:ascii="Times New Roman" w:eastAsia="微软雅黑" w:hAnsi="Times New Roman" w:cs="Times New Roman"/>
          <w:kern w:val="0"/>
          <w:sz w:val="20"/>
          <w:szCs w:val="20"/>
        </w:rPr>
        <w:t xml:space="preserve"> Meeting [</w:t>
      </w:r>
      <w:r w:rsidR="00AF6761" w:rsidRPr="00745406">
        <w:rPr>
          <w:rFonts w:ascii="Times New Roman" w:eastAsia="微软雅黑" w:hAnsi="Times New Roman" w:cs="Times New Roman"/>
          <w:kern w:val="0"/>
          <w:sz w:val="20"/>
          <w:szCs w:val="20"/>
        </w:rPr>
        <w:t>1</w:t>
      </w:r>
      <w:r w:rsidRPr="00745406">
        <w:rPr>
          <w:rFonts w:ascii="Times New Roman" w:eastAsia="微软雅黑" w:hAnsi="Times New Roman" w:cs="Times New Roman"/>
          <w:kern w:val="0"/>
          <w:sz w:val="20"/>
          <w:szCs w:val="20"/>
        </w:rPr>
        <w:t>], the following proposal were discussed without consensus.</w:t>
      </w:r>
    </w:p>
    <w:tbl>
      <w:tblPr>
        <w:tblStyle w:val="aa"/>
        <w:tblW w:w="0" w:type="auto"/>
        <w:tblLook w:val="04A0" w:firstRow="1" w:lastRow="0" w:firstColumn="1" w:lastColumn="0" w:noHBand="0" w:noVBand="1"/>
      </w:tblPr>
      <w:tblGrid>
        <w:gridCol w:w="8296"/>
      </w:tblGrid>
      <w:tr w:rsidR="00022A02" w:rsidRPr="00745406" w14:paraId="6AA193A8" w14:textId="77777777" w:rsidTr="00022A02">
        <w:tc>
          <w:tcPr>
            <w:tcW w:w="8296" w:type="dxa"/>
          </w:tcPr>
          <w:p w14:paraId="51DD6C48" w14:textId="77777777" w:rsidR="00022A02" w:rsidRPr="00745406" w:rsidRDefault="00022A02" w:rsidP="00022A02">
            <w:pPr>
              <w:rPr>
                <w:rFonts w:ascii="Times New Roman" w:eastAsia="Gulim" w:hAnsi="Times New Roman" w:cs="Times New Roman"/>
                <w:b/>
                <w:bCs/>
                <w:sz w:val="20"/>
                <w:szCs w:val="20"/>
              </w:rPr>
            </w:pPr>
            <w:r w:rsidRPr="00745406">
              <w:rPr>
                <w:rFonts w:ascii="Times New Roman" w:eastAsia="Gulim" w:hAnsi="Times New Roman" w:cs="Times New Roman"/>
                <w:b/>
                <w:bCs/>
                <w:sz w:val="20"/>
                <w:szCs w:val="20"/>
                <w:highlight w:val="yellow"/>
              </w:rPr>
              <w:t>Proposal 1-1_v</w:t>
            </w:r>
            <w:r w:rsidRPr="00745406">
              <w:rPr>
                <w:rFonts w:ascii="Times New Roman" w:eastAsia="Gulim" w:hAnsi="Times New Roman" w:cs="Times New Roman"/>
                <w:b/>
                <w:bCs/>
                <w:color w:val="00B050"/>
                <w:sz w:val="20"/>
                <w:szCs w:val="20"/>
                <w:highlight w:val="yellow"/>
              </w:rPr>
              <w:t>5</w:t>
            </w:r>
          </w:p>
          <w:p w14:paraId="368FE9D0" w14:textId="77777777" w:rsidR="00022A02" w:rsidRPr="00745406" w:rsidRDefault="00022A02" w:rsidP="00022A02">
            <w:pPr>
              <w:snapToGrid w:val="0"/>
              <w:rPr>
                <w:rFonts w:ascii="Times New Roman" w:eastAsia="Gulim" w:hAnsi="Times New Roman" w:cs="Times New Roman"/>
                <w:sz w:val="20"/>
                <w:szCs w:val="20"/>
              </w:rPr>
            </w:pPr>
            <w:r w:rsidRPr="00745406">
              <w:rPr>
                <w:rFonts w:ascii="Times New Roman" w:eastAsia="Gulim" w:hAnsi="Times New Roman" w:cs="Times New Roman"/>
                <w:sz w:val="20"/>
                <w:szCs w:val="20"/>
              </w:rPr>
              <w:t>PUCCH repetition discussed in R18 NR NTN coverage enhancement is supported for:</w:t>
            </w:r>
          </w:p>
          <w:p w14:paraId="4A099A5E" w14:textId="77777777" w:rsidR="00022A02" w:rsidRPr="00745406" w:rsidRDefault="00022A02" w:rsidP="00022A02">
            <w:pPr>
              <w:widowControl/>
              <w:numPr>
                <w:ilvl w:val="0"/>
                <w:numId w:val="4"/>
              </w:numPr>
              <w:snapToGrid w:val="0"/>
              <w:ind w:left="720"/>
              <w:jc w:val="left"/>
              <w:rPr>
                <w:rFonts w:ascii="Times New Roman" w:eastAsia="Gulim" w:hAnsi="Times New Roman" w:cs="Times New Roman"/>
                <w:sz w:val="20"/>
                <w:szCs w:val="20"/>
              </w:rPr>
            </w:pPr>
            <w:r w:rsidRPr="00745406">
              <w:rPr>
                <w:rFonts w:ascii="Times New Roman" w:eastAsia="Gulim" w:hAnsi="Times New Roman" w:cs="Times New Roman"/>
                <w:sz w:val="20"/>
                <w:szCs w:val="20"/>
              </w:rPr>
              <w:t>PUCCH transmission when dedicated PUCCH resource configuration is not provided.</w:t>
            </w:r>
          </w:p>
          <w:p w14:paraId="6D73DEC3" w14:textId="77777777" w:rsidR="00022A02" w:rsidRPr="00745406" w:rsidRDefault="00022A02" w:rsidP="00022A02">
            <w:pPr>
              <w:widowControl/>
              <w:numPr>
                <w:ilvl w:val="1"/>
                <w:numId w:val="4"/>
              </w:numPr>
              <w:snapToGrid w:val="0"/>
              <w:jc w:val="left"/>
              <w:rPr>
                <w:rFonts w:ascii="Times New Roman" w:eastAsia="Gulim" w:hAnsi="Times New Roman" w:cs="Times New Roman"/>
                <w:sz w:val="20"/>
                <w:szCs w:val="20"/>
              </w:rPr>
            </w:pPr>
            <w:r w:rsidRPr="00745406">
              <w:rPr>
                <w:rFonts w:ascii="Times New Roman" w:eastAsia="Gulim" w:hAnsi="Times New Roman" w:cs="Times New Roman"/>
                <w:sz w:val="20"/>
                <w:szCs w:val="20"/>
              </w:rPr>
              <w:t xml:space="preserve">Note: the existing agreements and working assumptions for PUCCH for Msg4 HARQ-ACK are applied to any PUCCH transmission by using common PUCCH resource, except that it is FFS how to </w:t>
            </w:r>
            <w:r w:rsidRPr="00745406">
              <w:rPr>
                <w:rFonts w:ascii="Times New Roman" w:eastAsia="Gulim" w:hAnsi="Times New Roman" w:cs="Times New Roman"/>
                <w:strike/>
                <w:color w:val="00B050"/>
                <w:sz w:val="20"/>
                <w:szCs w:val="20"/>
              </w:rPr>
              <w:t>indicate</w:t>
            </w:r>
            <w:r w:rsidRPr="00745406">
              <w:rPr>
                <w:rFonts w:ascii="Times New Roman" w:eastAsia="Gulim" w:hAnsi="Times New Roman" w:cs="Times New Roman"/>
                <w:color w:val="00B050"/>
                <w:sz w:val="20"/>
                <w:szCs w:val="20"/>
              </w:rPr>
              <w:t xml:space="preserve"> determine </w:t>
            </w:r>
            <w:r w:rsidRPr="00745406">
              <w:rPr>
                <w:rFonts w:ascii="Times New Roman" w:eastAsia="Gulim" w:hAnsi="Times New Roman" w:cs="Times New Roman"/>
                <w:sz w:val="20"/>
                <w:szCs w:val="20"/>
              </w:rPr>
              <w:t>repetition factor for PUCCH transmission scheduled by DCI format 1_0 and with CRC scrambled by C-RNTI, i.e.,</w:t>
            </w:r>
          </w:p>
          <w:p w14:paraId="1135DE25" w14:textId="77777777" w:rsidR="00022A02" w:rsidRPr="00745406" w:rsidRDefault="00022A02" w:rsidP="00022A02">
            <w:pPr>
              <w:widowControl/>
              <w:numPr>
                <w:ilvl w:val="2"/>
                <w:numId w:val="4"/>
              </w:numPr>
              <w:snapToGrid w:val="0"/>
              <w:jc w:val="left"/>
              <w:rPr>
                <w:rFonts w:ascii="Times New Roman" w:eastAsia="Gulim" w:hAnsi="Times New Roman" w:cs="Times New Roman"/>
                <w:sz w:val="20"/>
                <w:szCs w:val="20"/>
              </w:rPr>
            </w:pPr>
            <w:r w:rsidRPr="00745406">
              <w:rPr>
                <w:rFonts w:ascii="Times New Roman" w:eastAsia="Gulim" w:hAnsi="Times New Roman" w:cs="Times New Roman"/>
                <w:sz w:val="20"/>
                <w:szCs w:val="20"/>
              </w:rPr>
              <w:t>The same configuration of PUCCH repetition provided via SIB is applied to any PUCCH transmission by using common PUCCH.</w:t>
            </w:r>
          </w:p>
          <w:p w14:paraId="5A97FC4B" w14:textId="77777777" w:rsidR="00022A02" w:rsidRPr="00745406" w:rsidRDefault="00022A02" w:rsidP="00022A02">
            <w:pPr>
              <w:widowControl/>
              <w:numPr>
                <w:ilvl w:val="2"/>
                <w:numId w:val="4"/>
              </w:numPr>
              <w:snapToGrid w:val="0"/>
              <w:jc w:val="left"/>
              <w:rPr>
                <w:rFonts w:ascii="Times New Roman" w:eastAsia="Gulim" w:hAnsi="Times New Roman" w:cs="Times New Roman"/>
                <w:sz w:val="20"/>
                <w:szCs w:val="20"/>
              </w:rPr>
            </w:pPr>
            <w:r w:rsidRPr="00745406">
              <w:rPr>
                <w:rFonts w:ascii="Times New Roman" w:eastAsia="Gulim" w:hAnsi="Times New Roman" w:cs="Times New Roman"/>
                <w:sz w:val="20"/>
                <w:szCs w:val="20"/>
              </w:rPr>
              <w:t>The same signaling of repetition request or capability report from UE is used for any PUCCH transmission by using common PUCCH.</w:t>
            </w:r>
          </w:p>
          <w:p w14:paraId="13B6B4B2" w14:textId="77777777" w:rsidR="00022A02" w:rsidRPr="00745406" w:rsidRDefault="00022A02" w:rsidP="00022A02">
            <w:pPr>
              <w:widowControl/>
              <w:numPr>
                <w:ilvl w:val="2"/>
                <w:numId w:val="4"/>
              </w:numPr>
              <w:snapToGrid w:val="0"/>
              <w:jc w:val="left"/>
              <w:rPr>
                <w:rFonts w:ascii="Times New Roman" w:eastAsia="Gulim" w:hAnsi="Times New Roman" w:cs="Times New Roman"/>
                <w:sz w:val="20"/>
                <w:szCs w:val="20"/>
              </w:rPr>
            </w:pPr>
            <w:r w:rsidRPr="00745406">
              <w:rPr>
                <w:rFonts w:ascii="Times New Roman" w:eastAsia="Gulim" w:hAnsi="Times New Roman" w:cs="Times New Roman"/>
                <w:sz w:val="20"/>
                <w:szCs w:val="20"/>
              </w:rPr>
              <w:t>The same frequency hopping mechanism is applied for any PUCCH transmission by using common PUCCH.</w:t>
            </w:r>
          </w:p>
          <w:p w14:paraId="01E288AA" w14:textId="77777777" w:rsidR="00022A02" w:rsidRPr="00745406" w:rsidRDefault="00022A02" w:rsidP="007733F7">
            <w:pPr>
              <w:rPr>
                <w:rFonts w:ascii="Times New Roman" w:eastAsia="微软雅黑" w:hAnsi="Times New Roman" w:cs="Times New Roman"/>
                <w:kern w:val="0"/>
                <w:sz w:val="20"/>
                <w:szCs w:val="20"/>
              </w:rPr>
            </w:pPr>
          </w:p>
        </w:tc>
      </w:tr>
    </w:tbl>
    <w:p w14:paraId="754E3477" w14:textId="6323283E" w:rsidR="00094CD2" w:rsidRPr="00745406" w:rsidRDefault="00AF690F" w:rsidP="007733F7">
      <w:pPr>
        <w:rPr>
          <w:rFonts w:ascii="Times New Roman" w:eastAsia="微软雅黑" w:hAnsi="Times New Roman" w:cs="Times New Roman"/>
          <w:kern w:val="0"/>
          <w:sz w:val="20"/>
          <w:szCs w:val="20"/>
        </w:rPr>
      </w:pPr>
      <w:r w:rsidRPr="00745406">
        <w:rPr>
          <w:rFonts w:ascii="Times New Roman" w:eastAsia="微软雅黑" w:hAnsi="Times New Roman" w:cs="Times New Roman"/>
          <w:kern w:val="0"/>
          <w:sz w:val="20"/>
          <w:szCs w:val="20"/>
        </w:rPr>
        <w:t>The other common PUCCH has same coverage problem as Msg4 HARQ-ACK PUCCH. It is reasonable that PUCCH repetition mechanism is also applied to any PUCCH transmission by using common PUCCH resource. Then the following question is how to determine the repetition factor for PUCCH transmission scheduled by DCI format 1_0 and with CRC scrambled by C-RNTI. At least two options can be considered</w:t>
      </w:r>
      <w:r w:rsidR="00094CD2" w:rsidRPr="00745406">
        <w:rPr>
          <w:rFonts w:ascii="Times New Roman" w:eastAsia="微软雅黑" w:hAnsi="Times New Roman" w:cs="Times New Roman"/>
          <w:kern w:val="0"/>
          <w:sz w:val="20"/>
          <w:szCs w:val="20"/>
        </w:rPr>
        <w:t>:</w:t>
      </w:r>
    </w:p>
    <w:p w14:paraId="7A989EBD" w14:textId="6F9EC829" w:rsidR="00094CD2" w:rsidRPr="00745406" w:rsidRDefault="00AF690F" w:rsidP="007733F7">
      <w:pPr>
        <w:rPr>
          <w:rFonts w:ascii="Times New Roman" w:eastAsia="微软雅黑" w:hAnsi="Times New Roman" w:cs="Times New Roman"/>
          <w:kern w:val="0"/>
          <w:sz w:val="20"/>
          <w:szCs w:val="20"/>
        </w:rPr>
      </w:pPr>
      <w:r w:rsidRPr="00745406">
        <w:rPr>
          <w:rFonts w:ascii="Times New Roman" w:eastAsia="微软雅黑" w:hAnsi="Times New Roman" w:cs="Times New Roman"/>
          <w:kern w:val="0"/>
          <w:sz w:val="20"/>
          <w:szCs w:val="20"/>
        </w:rPr>
        <w:t>Option</w:t>
      </w:r>
      <w:r w:rsidR="00094CD2" w:rsidRPr="00745406">
        <w:rPr>
          <w:rFonts w:ascii="Times New Roman" w:eastAsia="微软雅黑" w:hAnsi="Times New Roman" w:cs="Times New Roman"/>
          <w:kern w:val="0"/>
          <w:sz w:val="20"/>
          <w:szCs w:val="20"/>
        </w:rPr>
        <w:t xml:space="preserve"> 1: reuse the repetition factor for msg4 HARQ-ACK</w:t>
      </w:r>
      <w:r w:rsidR="005649EE" w:rsidRPr="00745406">
        <w:rPr>
          <w:rFonts w:ascii="Times New Roman" w:eastAsia="微软雅黑" w:hAnsi="Times New Roman" w:cs="Times New Roman"/>
          <w:kern w:val="0"/>
          <w:sz w:val="20"/>
          <w:szCs w:val="20"/>
        </w:rPr>
        <w:t xml:space="preserve">, no indication in DCI format 1_0 scrambled </w:t>
      </w:r>
      <w:r w:rsidR="005649EE" w:rsidRPr="00745406">
        <w:rPr>
          <w:rFonts w:ascii="Times New Roman" w:eastAsia="微软雅黑" w:hAnsi="Times New Roman" w:cs="Times New Roman"/>
          <w:kern w:val="0"/>
          <w:sz w:val="20"/>
          <w:szCs w:val="20"/>
        </w:rPr>
        <w:lastRenderedPageBreak/>
        <w:t>by C-RNTI</w:t>
      </w:r>
      <w:r w:rsidR="00094CD2" w:rsidRPr="00745406">
        <w:rPr>
          <w:rFonts w:ascii="Times New Roman" w:eastAsia="微软雅黑" w:hAnsi="Times New Roman" w:cs="Times New Roman"/>
          <w:kern w:val="0"/>
          <w:sz w:val="20"/>
          <w:szCs w:val="20"/>
        </w:rPr>
        <w:t>.</w:t>
      </w:r>
    </w:p>
    <w:p w14:paraId="74EBC57B" w14:textId="3A7AB53A" w:rsidR="00094CD2" w:rsidRPr="00745406" w:rsidRDefault="00AF690F" w:rsidP="007733F7">
      <w:pPr>
        <w:rPr>
          <w:rFonts w:ascii="Times New Roman" w:eastAsia="微软雅黑" w:hAnsi="Times New Roman" w:cs="Times New Roman"/>
          <w:kern w:val="0"/>
          <w:sz w:val="20"/>
          <w:szCs w:val="20"/>
        </w:rPr>
      </w:pPr>
      <w:r w:rsidRPr="00745406">
        <w:rPr>
          <w:rFonts w:ascii="Times New Roman" w:eastAsia="微软雅黑" w:hAnsi="Times New Roman" w:cs="Times New Roman"/>
          <w:kern w:val="0"/>
          <w:sz w:val="20"/>
          <w:szCs w:val="20"/>
        </w:rPr>
        <w:t>Option</w:t>
      </w:r>
      <w:r w:rsidR="00094CD2" w:rsidRPr="00745406">
        <w:rPr>
          <w:rFonts w:ascii="Times New Roman" w:eastAsia="微软雅黑" w:hAnsi="Times New Roman" w:cs="Times New Roman"/>
          <w:kern w:val="0"/>
          <w:sz w:val="20"/>
          <w:szCs w:val="20"/>
        </w:rPr>
        <w:t xml:space="preserve"> 2:</w:t>
      </w:r>
      <w:r w:rsidR="0060472E" w:rsidRPr="00745406">
        <w:rPr>
          <w:rFonts w:ascii="Times New Roman" w:eastAsia="微软雅黑" w:hAnsi="Times New Roman" w:cs="Times New Roman"/>
          <w:kern w:val="0"/>
          <w:sz w:val="20"/>
          <w:szCs w:val="20"/>
        </w:rPr>
        <w:t xml:space="preserve"> use DCI to indicate the value every time</w:t>
      </w:r>
    </w:p>
    <w:p w14:paraId="10873AAE" w14:textId="3ED5C919" w:rsidR="00B536B7" w:rsidRPr="00745406" w:rsidRDefault="007E50EA" w:rsidP="00AF6761">
      <w:pPr>
        <w:ind w:firstLine="420"/>
        <w:rPr>
          <w:rFonts w:ascii="Times New Roman" w:eastAsia="微软雅黑" w:hAnsi="Times New Roman" w:cs="Times New Roman"/>
          <w:kern w:val="0"/>
          <w:sz w:val="20"/>
          <w:szCs w:val="20"/>
        </w:rPr>
      </w:pPr>
      <w:r w:rsidRPr="00745406">
        <w:rPr>
          <w:rFonts w:ascii="Times New Roman" w:eastAsia="微软雅黑" w:hAnsi="Times New Roman" w:cs="Times New Roman"/>
          <w:kern w:val="0"/>
          <w:sz w:val="20"/>
          <w:szCs w:val="20"/>
        </w:rPr>
        <w:t xml:space="preserve">-  </w:t>
      </w:r>
      <w:r w:rsidR="00B536B7" w:rsidRPr="00745406">
        <w:rPr>
          <w:rFonts w:ascii="Times New Roman" w:eastAsia="微软雅黑" w:hAnsi="Times New Roman" w:cs="Times New Roman"/>
          <w:kern w:val="0"/>
          <w:sz w:val="20"/>
          <w:szCs w:val="20"/>
        </w:rPr>
        <w:t>Option 2-1: use the same DCI field</w:t>
      </w:r>
      <w:r w:rsidR="007B3865" w:rsidRPr="00745406">
        <w:rPr>
          <w:rFonts w:ascii="Times New Roman" w:eastAsia="微软雅黑" w:hAnsi="Times New Roman" w:cs="Times New Roman"/>
          <w:kern w:val="0"/>
          <w:sz w:val="20"/>
          <w:szCs w:val="20"/>
        </w:rPr>
        <w:t>(s)</w:t>
      </w:r>
      <w:r w:rsidR="00B536B7" w:rsidRPr="00745406">
        <w:rPr>
          <w:rFonts w:ascii="Times New Roman" w:eastAsia="微软雅黑" w:hAnsi="Times New Roman" w:cs="Times New Roman"/>
          <w:kern w:val="0"/>
          <w:sz w:val="20"/>
          <w:szCs w:val="20"/>
        </w:rPr>
        <w:t xml:space="preserve"> as DCI format 1_0 scrambled by TC-RNTI</w:t>
      </w:r>
    </w:p>
    <w:p w14:paraId="76512525" w14:textId="55BCB63B" w:rsidR="00B536B7" w:rsidRPr="00745406" w:rsidRDefault="007E50EA" w:rsidP="00AF6761">
      <w:pPr>
        <w:ind w:firstLine="420"/>
        <w:rPr>
          <w:rFonts w:ascii="Times New Roman" w:eastAsia="微软雅黑" w:hAnsi="Times New Roman" w:cs="Times New Roman"/>
          <w:kern w:val="0"/>
          <w:sz w:val="20"/>
          <w:szCs w:val="20"/>
        </w:rPr>
      </w:pPr>
      <w:r w:rsidRPr="00745406">
        <w:rPr>
          <w:rFonts w:ascii="Times New Roman" w:eastAsia="微软雅黑" w:hAnsi="Times New Roman" w:cs="Times New Roman"/>
          <w:kern w:val="0"/>
          <w:sz w:val="20"/>
          <w:szCs w:val="20"/>
        </w:rPr>
        <w:t xml:space="preserve">-  </w:t>
      </w:r>
      <w:r w:rsidR="00B536B7" w:rsidRPr="00745406">
        <w:rPr>
          <w:rFonts w:ascii="Times New Roman" w:eastAsia="微软雅黑" w:hAnsi="Times New Roman" w:cs="Times New Roman"/>
          <w:kern w:val="0"/>
          <w:sz w:val="20"/>
          <w:szCs w:val="20"/>
        </w:rPr>
        <w:t>Option 2</w:t>
      </w:r>
      <w:r w:rsidR="007B3865" w:rsidRPr="00745406">
        <w:rPr>
          <w:rFonts w:ascii="Times New Roman" w:eastAsia="微软雅黑" w:hAnsi="Times New Roman" w:cs="Times New Roman"/>
          <w:kern w:val="0"/>
          <w:sz w:val="20"/>
          <w:szCs w:val="20"/>
        </w:rPr>
        <w:t>-2: use the different DCI field(s)</w:t>
      </w:r>
      <w:r w:rsidR="00B536B7" w:rsidRPr="00745406">
        <w:rPr>
          <w:rFonts w:ascii="Times New Roman" w:eastAsia="微软雅黑" w:hAnsi="Times New Roman" w:cs="Times New Roman"/>
          <w:kern w:val="0"/>
          <w:sz w:val="20"/>
          <w:szCs w:val="20"/>
        </w:rPr>
        <w:t xml:space="preserve"> with DCI format 1_0 scrambled by TC-RNTI</w:t>
      </w:r>
    </w:p>
    <w:p w14:paraId="733119F9" w14:textId="4F6DA2FF" w:rsidR="00CE4BF1" w:rsidRPr="00745406" w:rsidRDefault="00E0542F" w:rsidP="003512C1">
      <w:pPr>
        <w:rPr>
          <w:rFonts w:ascii="Times New Roman" w:eastAsia="微软雅黑" w:hAnsi="Times New Roman" w:cs="Times New Roman"/>
          <w:kern w:val="0"/>
          <w:sz w:val="20"/>
          <w:szCs w:val="20"/>
        </w:rPr>
      </w:pPr>
      <w:r w:rsidRPr="00745406">
        <w:rPr>
          <w:rFonts w:ascii="Times New Roman" w:eastAsia="微软雅黑" w:hAnsi="Times New Roman" w:cs="Times New Roman"/>
          <w:kern w:val="0"/>
          <w:sz w:val="20"/>
          <w:szCs w:val="20"/>
        </w:rPr>
        <w:t>The down selection between option 1 and option 2 depends on whether the channel quantity changes a lot during</w:t>
      </w:r>
      <w:r w:rsidR="00CB7927" w:rsidRPr="00745406">
        <w:rPr>
          <w:rFonts w:ascii="Times New Roman" w:eastAsia="微软雅黑" w:hAnsi="Times New Roman" w:cs="Times New Roman"/>
          <w:kern w:val="0"/>
          <w:sz w:val="20"/>
          <w:szCs w:val="20"/>
        </w:rPr>
        <w:t xml:space="preserve"> the period from msg4 HARQ-ACK transmission to dedicated PUCCH resource configuration.</w:t>
      </w:r>
      <w:r w:rsidRPr="00745406">
        <w:rPr>
          <w:rFonts w:ascii="Times New Roman" w:eastAsia="微软雅黑" w:hAnsi="Times New Roman" w:cs="Times New Roman"/>
          <w:kern w:val="0"/>
          <w:sz w:val="20"/>
          <w:szCs w:val="20"/>
        </w:rPr>
        <w:t xml:space="preserve"> </w:t>
      </w:r>
      <w:r w:rsidR="00724552" w:rsidRPr="00745406">
        <w:rPr>
          <w:rFonts w:ascii="Times New Roman" w:eastAsia="微软雅黑" w:hAnsi="Times New Roman" w:cs="Times New Roman"/>
          <w:kern w:val="0"/>
          <w:sz w:val="20"/>
          <w:szCs w:val="20"/>
        </w:rPr>
        <w:t xml:space="preserve">If option 2 is adopted, </w:t>
      </w:r>
      <w:r w:rsidR="00CE4BF1" w:rsidRPr="00745406">
        <w:rPr>
          <w:rFonts w:ascii="Times New Roman" w:eastAsia="微软雅黑" w:hAnsi="Times New Roman" w:cs="Times New Roman"/>
          <w:kern w:val="0"/>
          <w:sz w:val="20"/>
          <w:szCs w:val="20"/>
        </w:rPr>
        <w:t>the DCI fields for indicating the repetition factor used for DCI format 1_0 scrambled by TC-RNTI may not available for DCI format 1_0 scrambled by C-RNTI</w:t>
      </w:r>
      <w:r w:rsidR="007B3865" w:rsidRPr="00745406">
        <w:rPr>
          <w:rFonts w:ascii="Times New Roman" w:eastAsia="微软雅黑" w:hAnsi="Times New Roman" w:cs="Times New Roman"/>
          <w:kern w:val="0"/>
          <w:sz w:val="20"/>
          <w:szCs w:val="20"/>
        </w:rPr>
        <w:t xml:space="preserve">. For example, the field of DAI is reserved for DCI format 1_0 scrambled by C-RNTI which can be used repetition factor indication, while this field is not available for repetition factor indication in DCI format 1_0 scrambled by C-RNTI. Therefore, whether same or different DCI field(s) is used in DCI format 1_0 scrambled by C-RNTI depends on the which DCI field(s) is used in DCI format 1_0 scrambled by TC-RNTI. </w:t>
      </w:r>
    </w:p>
    <w:p w14:paraId="10766BAD" w14:textId="106089BF" w:rsidR="0060472E" w:rsidRPr="00745406" w:rsidRDefault="007B3865" w:rsidP="007733F7">
      <w:pPr>
        <w:rPr>
          <w:rFonts w:ascii="Times New Roman" w:eastAsia="微软雅黑" w:hAnsi="Times New Roman" w:cs="Times New Roman"/>
          <w:kern w:val="0"/>
          <w:sz w:val="20"/>
          <w:szCs w:val="20"/>
        </w:rPr>
      </w:pPr>
      <w:r w:rsidRPr="00745406">
        <w:rPr>
          <w:rFonts w:ascii="Times New Roman" w:eastAsia="微软雅黑" w:hAnsi="Times New Roman" w:cs="Times New Roman"/>
          <w:kern w:val="0"/>
          <w:sz w:val="20"/>
          <w:szCs w:val="20"/>
        </w:rPr>
        <w:t>In our understanding, the duration from msg4 HARQ-ACK transmission to dedicated PUCCH resource configuration should be very short, the gNB can configure dedicated PUCCH resource when gNB knows the capability of the UE.</w:t>
      </w:r>
      <w:r w:rsidR="003E2FFE" w:rsidRPr="00745406">
        <w:rPr>
          <w:rFonts w:ascii="Times New Roman" w:eastAsia="微软雅黑" w:hAnsi="Times New Roman" w:cs="Times New Roman"/>
          <w:kern w:val="0"/>
          <w:sz w:val="20"/>
          <w:szCs w:val="20"/>
        </w:rPr>
        <w:t xml:space="preserve"> Therefore, w</w:t>
      </w:r>
      <w:r w:rsidR="0060472E" w:rsidRPr="00745406">
        <w:rPr>
          <w:rFonts w:ascii="Times New Roman" w:eastAsia="微软雅黑" w:hAnsi="Times New Roman" w:cs="Times New Roman"/>
          <w:kern w:val="0"/>
          <w:sz w:val="20"/>
          <w:szCs w:val="20"/>
        </w:rPr>
        <w:t xml:space="preserve">e support </w:t>
      </w:r>
      <w:r w:rsidR="003E2FFE" w:rsidRPr="00745406">
        <w:rPr>
          <w:rFonts w:ascii="Times New Roman" w:eastAsia="微软雅黑" w:hAnsi="Times New Roman" w:cs="Times New Roman"/>
          <w:kern w:val="0"/>
          <w:sz w:val="20"/>
          <w:szCs w:val="20"/>
        </w:rPr>
        <w:t>option</w:t>
      </w:r>
      <w:r w:rsidR="0060472E" w:rsidRPr="00745406">
        <w:rPr>
          <w:rFonts w:ascii="Times New Roman" w:eastAsia="微软雅黑" w:hAnsi="Times New Roman" w:cs="Times New Roman"/>
          <w:kern w:val="0"/>
          <w:sz w:val="20"/>
          <w:szCs w:val="20"/>
        </w:rPr>
        <w:t xml:space="preserve"> 1 </w:t>
      </w:r>
      <w:r w:rsidR="003E2FFE" w:rsidRPr="00745406">
        <w:rPr>
          <w:rFonts w:ascii="Times New Roman" w:eastAsia="微软雅黑" w:hAnsi="Times New Roman" w:cs="Times New Roman"/>
          <w:kern w:val="0"/>
          <w:sz w:val="20"/>
          <w:szCs w:val="20"/>
        </w:rPr>
        <w:t>that reuse the repetition fa</w:t>
      </w:r>
      <w:r w:rsidR="007F680D" w:rsidRPr="00745406">
        <w:rPr>
          <w:rFonts w:ascii="Times New Roman" w:eastAsia="微软雅黑" w:hAnsi="Times New Roman" w:cs="Times New Roman"/>
          <w:kern w:val="0"/>
          <w:sz w:val="20"/>
          <w:szCs w:val="20"/>
        </w:rPr>
        <w:t>ctor for msg4 HARQ-ACK directly as</w:t>
      </w:r>
      <w:r w:rsidR="0060472E" w:rsidRPr="00745406">
        <w:rPr>
          <w:rFonts w:ascii="Times New Roman" w:eastAsia="微软雅黑" w:hAnsi="Times New Roman" w:cs="Times New Roman"/>
          <w:kern w:val="0"/>
          <w:sz w:val="20"/>
          <w:szCs w:val="20"/>
        </w:rPr>
        <w:t xml:space="preserve"> the channel would not change a lot</w:t>
      </w:r>
      <w:r w:rsidR="007F680D" w:rsidRPr="00745406">
        <w:rPr>
          <w:rFonts w:ascii="Times New Roman" w:eastAsia="微软雅黑" w:hAnsi="Times New Roman" w:cs="Times New Roman"/>
          <w:kern w:val="0"/>
          <w:sz w:val="20"/>
          <w:szCs w:val="20"/>
        </w:rPr>
        <w:t xml:space="preserve"> in a short period</w:t>
      </w:r>
      <w:r w:rsidR="0060472E" w:rsidRPr="00745406">
        <w:rPr>
          <w:rFonts w:ascii="Times New Roman" w:eastAsia="微软雅黑" w:hAnsi="Times New Roman" w:cs="Times New Roman"/>
          <w:kern w:val="0"/>
          <w:sz w:val="20"/>
          <w:szCs w:val="20"/>
        </w:rPr>
        <w:t>.</w:t>
      </w:r>
    </w:p>
    <w:p w14:paraId="3B52B60A" w14:textId="77777777" w:rsidR="008B2487" w:rsidRPr="00745406" w:rsidRDefault="008B2487" w:rsidP="008B2487">
      <w:pPr>
        <w:snapToGrid w:val="0"/>
        <w:rPr>
          <w:rFonts w:ascii="Times New Roman" w:eastAsia="微软雅黑" w:hAnsi="Times New Roman" w:cs="Times New Roman"/>
          <w:kern w:val="0"/>
          <w:sz w:val="20"/>
          <w:szCs w:val="20"/>
        </w:rPr>
      </w:pPr>
    </w:p>
    <w:p w14:paraId="67AD8818" w14:textId="77777777" w:rsidR="009E7A4C" w:rsidRPr="00745406" w:rsidRDefault="009E7A4C" w:rsidP="009E7A4C">
      <w:pPr>
        <w:snapToGrid w:val="0"/>
        <w:rPr>
          <w:rFonts w:ascii="Times New Roman" w:eastAsia="Gulim" w:hAnsi="Times New Roman" w:cs="Times New Roman"/>
          <w:b/>
          <w:sz w:val="20"/>
          <w:szCs w:val="20"/>
        </w:rPr>
      </w:pPr>
      <w:r w:rsidRPr="00745406">
        <w:rPr>
          <w:rFonts w:ascii="Times New Roman" w:eastAsia="微软雅黑" w:hAnsi="Times New Roman" w:cs="Times New Roman"/>
          <w:b/>
          <w:kern w:val="0"/>
          <w:sz w:val="20"/>
          <w:szCs w:val="20"/>
        </w:rPr>
        <w:t>Proposal 1:</w:t>
      </w:r>
      <w:r w:rsidRPr="00745406">
        <w:rPr>
          <w:rFonts w:ascii="Times New Roman" w:eastAsia="Gulim" w:hAnsi="Times New Roman" w:cs="Times New Roman"/>
          <w:b/>
          <w:sz w:val="20"/>
          <w:szCs w:val="20"/>
        </w:rPr>
        <w:t xml:space="preserve"> PUCCH repetition discussed in R18 NR NTN coverage enhancement is supported for </w:t>
      </w:r>
      <w:r>
        <w:rPr>
          <w:rFonts w:ascii="Times New Roman" w:eastAsia="Gulim" w:hAnsi="Times New Roman" w:cs="Times New Roman"/>
          <w:b/>
          <w:sz w:val="20"/>
          <w:szCs w:val="20"/>
        </w:rPr>
        <w:t xml:space="preserve">the other common </w:t>
      </w:r>
      <w:r w:rsidRPr="00745406">
        <w:rPr>
          <w:rFonts w:ascii="Times New Roman" w:eastAsia="Gulim" w:hAnsi="Times New Roman" w:cs="Times New Roman"/>
          <w:b/>
          <w:sz w:val="20"/>
          <w:szCs w:val="20"/>
        </w:rPr>
        <w:t>PUCCH transmission when dedicated PUCCH resource configuration is not provided.</w:t>
      </w:r>
    </w:p>
    <w:p w14:paraId="074AE188" w14:textId="77777777" w:rsidR="009E7A4C" w:rsidRPr="00745406" w:rsidRDefault="009E7A4C" w:rsidP="009E7A4C">
      <w:pPr>
        <w:widowControl/>
        <w:snapToGrid w:val="0"/>
        <w:rPr>
          <w:rFonts w:ascii="Times New Roman" w:eastAsia="Gulim" w:hAnsi="Times New Roman" w:cs="Times New Roman"/>
          <w:b/>
          <w:sz w:val="20"/>
          <w:szCs w:val="20"/>
        </w:rPr>
      </w:pPr>
      <w:r w:rsidRPr="00745406">
        <w:rPr>
          <w:rFonts w:ascii="Times New Roman" w:hAnsi="Times New Roman" w:cs="Times New Roman"/>
          <w:b/>
          <w:sz w:val="20"/>
          <w:szCs w:val="20"/>
        </w:rPr>
        <w:t>Proposal</w:t>
      </w:r>
      <w:r w:rsidRPr="00745406">
        <w:rPr>
          <w:rFonts w:ascii="Times New Roman" w:eastAsia="Gulim" w:hAnsi="Times New Roman" w:cs="Times New Roman"/>
          <w:b/>
          <w:sz w:val="20"/>
          <w:szCs w:val="20"/>
        </w:rPr>
        <w:t xml:space="preserve"> 2</w:t>
      </w:r>
      <w:r w:rsidRPr="00745406">
        <w:rPr>
          <w:rFonts w:ascii="Times New Roman" w:hAnsi="Times New Roman" w:cs="Times New Roman"/>
          <w:b/>
          <w:sz w:val="20"/>
          <w:szCs w:val="20"/>
        </w:rPr>
        <w:t>：</w:t>
      </w:r>
      <w:r w:rsidRPr="00745406">
        <w:rPr>
          <w:rFonts w:ascii="Times New Roman" w:hAnsi="Times New Roman" w:cs="Times New Roman"/>
          <w:b/>
          <w:sz w:val="20"/>
          <w:szCs w:val="20"/>
        </w:rPr>
        <w:t xml:space="preserve">Reuse the repetition factor </w:t>
      </w:r>
      <w:r>
        <w:rPr>
          <w:rFonts w:ascii="Times New Roman" w:hAnsi="Times New Roman" w:cs="Times New Roman"/>
          <w:b/>
          <w:sz w:val="20"/>
          <w:szCs w:val="20"/>
        </w:rPr>
        <w:t xml:space="preserve">of </w:t>
      </w:r>
      <w:r w:rsidRPr="00745406">
        <w:rPr>
          <w:rFonts w:ascii="Times New Roman" w:hAnsi="Times New Roman" w:cs="Times New Roman"/>
          <w:b/>
          <w:sz w:val="20"/>
          <w:szCs w:val="20"/>
        </w:rPr>
        <w:t>msg4 HARQ-ACK</w:t>
      </w:r>
      <w:r>
        <w:rPr>
          <w:rFonts w:ascii="Times New Roman" w:hAnsi="Times New Roman" w:cs="Times New Roman"/>
          <w:b/>
          <w:sz w:val="20"/>
          <w:szCs w:val="20"/>
        </w:rPr>
        <w:t xml:space="preserve"> for the other common </w:t>
      </w:r>
      <w:r w:rsidRPr="00745406">
        <w:rPr>
          <w:rFonts w:ascii="Times New Roman" w:eastAsia="Gulim" w:hAnsi="Times New Roman" w:cs="Times New Roman"/>
          <w:b/>
          <w:sz w:val="20"/>
          <w:szCs w:val="20"/>
        </w:rPr>
        <w:t>PUCCH transmission when dedicated PUCCH resource configuration is not provided</w:t>
      </w:r>
      <w:r>
        <w:rPr>
          <w:rFonts w:ascii="Times New Roman" w:hAnsi="Times New Roman" w:cs="Times New Roman"/>
          <w:b/>
          <w:sz w:val="20"/>
          <w:szCs w:val="20"/>
        </w:rPr>
        <w:t>.</w:t>
      </w:r>
    </w:p>
    <w:p w14:paraId="61713867" w14:textId="77777777" w:rsidR="00AF6761" w:rsidRPr="00745406" w:rsidRDefault="00AF6761" w:rsidP="00AF6761">
      <w:pPr>
        <w:spacing w:before="120"/>
        <w:rPr>
          <w:rFonts w:ascii="Times New Roman" w:eastAsia="微软雅黑" w:hAnsi="Times New Roman" w:cs="Times New Roman"/>
          <w:b/>
          <w:i/>
          <w:kern w:val="0"/>
          <w:sz w:val="20"/>
          <w:szCs w:val="20"/>
          <w:u w:val="single"/>
        </w:rPr>
      </w:pPr>
      <w:r w:rsidRPr="00745406">
        <w:rPr>
          <w:rFonts w:ascii="Times New Roman" w:eastAsia="微软雅黑" w:hAnsi="Times New Roman" w:cs="Times New Roman"/>
          <w:b/>
          <w:i/>
          <w:kern w:val="0"/>
          <w:sz w:val="20"/>
          <w:szCs w:val="20"/>
          <w:u w:val="single"/>
        </w:rPr>
        <w:t>Information report from UE</w:t>
      </w:r>
    </w:p>
    <w:p w14:paraId="28A873DA" w14:textId="5DEB8DF4" w:rsidR="00AF6761" w:rsidRPr="00745406" w:rsidRDefault="00153E6E" w:rsidP="007733F7">
      <w:pPr>
        <w:rPr>
          <w:rFonts w:ascii="Times New Roman" w:eastAsia="微软雅黑" w:hAnsi="Times New Roman" w:cs="Times New Roman"/>
          <w:kern w:val="0"/>
          <w:sz w:val="20"/>
          <w:szCs w:val="20"/>
        </w:rPr>
      </w:pPr>
      <w:r w:rsidRPr="00745406">
        <w:rPr>
          <w:rFonts w:ascii="Times New Roman" w:eastAsia="微软雅黑" w:hAnsi="Times New Roman" w:cs="Times New Roman"/>
          <w:kern w:val="0"/>
          <w:sz w:val="20"/>
          <w:szCs w:val="20"/>
        </w:rPr>
        <w:t>Based on the working assumption achieved in RAN1#112 meeting[2], the following proposals were discussed without consensus i</w:t>
      </w:r>
      <w:r w:rsidR="00AF6761" w:rsidRPr="00745406">
        <w:rPr>
          <w:rFonts w:ascii="Times New Roman" w:eastAsia="微软雅黑" w:hAnsi="Times New Roman" w:cs="Times New Roman"/>
          <w:kern w:val="0"/>
          <w:sz w:val="20"/>
          <w:szCs w:val="20"/>
        </w:rPr>
        <w:t>n RAN1#112b</w:t>
      </w:r>
      <w:r w:rsidRPr="00745406">
        <w:rPr>
          <w:rFonts w:ascii="Times New Roman" w:eastAsia="微软雅黑" w:hAnsi="Times New Roman" w:cs="Times New Roman"/>
          <w:kern w:val="0"/>
          <w:sz w:val="20"/>
          <w:szCs w:val="20"/>
        </w:rPr>
        <w:t xml:space="preserve"> Meeting [1].</w:t>
      </w:r>
    </w:p>
    <w:tbl>
      <w:tblPr>
        <w:tblStyle w:val="aa"/>
        <w:tblW w:w="0" w:type="auto"/>
        <w:tblLook w:val="04A0" w:firstRow="1" w:lastRow="0" w:firstColumn="1" w:lastColumn="0" w:noHBand="0" w:noVBand="1"/>
      </w:tblPr>
      <w:tblGrid>
        <w:gridCol w:w="8296"/>
      </w:tblGrid>
      <w:tr w:rsidR="00046B3B" w:rsidRPr="00745406" w14:paraId="3683FAEF" w14:textId="77777777" w:rsidTr="00046B3B">
        <w:tc>
          <w:tcPr>
            <w:tcW w:w="8296" w:type="dxa"/>
          </w:tcPr>
          <w:p w14:paraId="3DECFEDF" w14:textId="77777777" w:rsidR="00153E6E" w:rsidRPr="00745406" w:rsidRDefault="00153E6E" w:rsidP="00153E6E">
            <w:pPr>
              <w:rPr>
                <w:rFonts w:ascii="Times New Roman" w:hAnsi="Times New Roman" w:cs="Times New Roman"/>
                <w:bCs/>
                <w:sz w:val="20"/>
                <w:szCs w:val="20"/>
                <w:highlight w:val="darkYellow"/>
              </w:rPr>
            </w:pPr>
            <w:r w:rsidRPr="00745406">
              <w:rPr>
                <w:rFonts w:ascii="Times New Roman" w:hAnsi="Times New Roman" w:cs="Times New Roman"/>
                <w:bCs/>
                <w:sz w:val="20"/>
                <w:szCs w:val="20"/>
                <w:highlight w:val="darkYellow"/>
              </w:rPr>
              <w:t>Working assumption</w:t>
            </w:r>
          </w:p>
          <w:p w14:paraId="47FA739F" w14:textId="77777777" w:rsidR="00153E6E" w:rsidRPr="00745406" w:rsidRDefault="00153E6E" w:rsidP="00153E6E">
            <w:pPr>
              <w:snapToGrid w:val="0"/>
              <w:rPr>
                <w:rFonts w:ascii="Times New Roman" w:hAnsi="Times New Roman" w:cs="Times New Roman"/>
                <w:sz w:val="20"/>
                <w:szCs w:val="20"/>
              </w:rPr>
            </w:pPr>
            <w:r w:rsidRPr="00745406">
              <w:rPr>
                <w:rFonts w:ascii="Times New Roman" w:hAnsi="Times New Roman" w:cs="Times New Roman"/>
                <w:sz w:val="20"/>
                <w:szCs w:val="20"/>
              </w:rPr>
              <w:t>For PUCCH repetition for Msg4 HARQ-ACK,</w:t>
            </w:r>
          </w:p>
          <w:p w14:paraId="6E3286F5" w14:textId="77777777" w:rsidR="00153E6E" w:rsidRPr="00745406" w:rsidRDefault="00153E6E" w:rsidP="00153E6E">
            <w:pPr>
              <w:widowControl/>
              <w:numPr>
                <w:ilvl w:val="0"/>
                <w:numId w:val="9"/>
              </w:numPr>
              <w:snapToGrid w:val="0"/>
              <w:jc w:val="left"/>
              <w:rPr>
                <w:rFonts w:ascii="Times New Roman" w:hAnsi="Times New Roman" w:cs="Times New Roman"/>
                <w:sz w:val="20"/>
                <w:szCs w:val="20"/>
              </w:rPr>
            </w:pPr>
            <w:r w:rsidRPr="00745406">
              <w:rPr>
                <w:rFonts w:ascii="Times New Roman" w:hAnsi="Times New Roman" w:cs="Times New Roman"/>
                <w:sz w:val="20"/>
                <w:szCs w:val="20"/>
              </w:rPr>
              <w:t>A RSRP threshold can be configured via SIB at least when the number of repetitions is configured by SIB.</w:t>
            </w:r>
          </w:p>
          <w:p w14:paraId="237049EF" w14:textId="77777777" w:rsidR="00153E6E" w:rsidRPr="00745406" w:rsidRDefault="00153E6E" w:rsidP="00153E6E">
            <w:pPr>
              <w:widowControl/>
              <w:numPr>
                <w:ilvl w:val="1"/>
                <w:numId w:val="9"/>
              </w:numPr>
              <w:snapToGrid w:val="0"/>
              <w:jc w:val="left"/>
              <w:rPr>
                <w:rFonts w:ascii="Times New Roman" w:hAnsi="Times New Roman" w:cs="Times New Roman"/>
                <w:sz w:val="20"/>
                <w:szCs w:val="20"/>
              </w:rPr>
            </w:pPr>
            <w:r w:rsidRPr="00745406">
              <w:rPr>
                <w:rFonts w:ascii="Times New Roman" w:hAnsi="Times New Roman" w:cs="Times New Roman"/>
                <w:sz w:val="20"/>
                <w:szCs w:val="20"/>
              </w:rPr>
              <w:t>If the RSRP threshold is configured and the configured RSRP threshold is smaller than X,</w:t>
            </w:r>
          </w:p>
          <w:p w14:paraId="25D12314" w14:textId="77777777" w:rsidR="00153E6E" w:rsidRPr="00745406" w:rsidRDefault="00153E6E" w:rsidP="00153E6E">
            <w:pPr>
              <w:widowControl/>
              <w:numPr>
                <w:ilvl w:val="2"/>
                <w:numId w:val="9"/>
              </w:numPr>
              <w:snapToGrid w:val="0"/>
              <w:jc w:val="left"/>
              <w:rPr>
                <w:rFonts w:ascii="Times New Roman" w:hAnsi="Times New Roman" w:cs="Times New Roman"/>
                <w:sz w:val="20"/>
                <w:szCs w:val="20"/>
              </w:rPr>
            </w:pPr>
            <w:r w:rsidRPr="00745406">
              <w:rPr>
                <w:rFonts w:ascii="Times New Roman" w:hAnsi="Times New Roman" w:cs="Times New Roman"/>
                <w:sz w:val="20"/>
                <w:szCs w:val="20"/>
              </w:rPr>
              <w:t>UE capable of PUCCH repetition for Msg4 HARQ-ACK transmits repetition request if measured RSRP is lower than a RSRP threshold.</w:t>
            </w:r>
          </w:p>
          <w:p w14:paraId="633B7428" w14:textId="77777777" w:rsidR="00153E6E" w:rsidRPr="00745406" w:rsidRDefault="00153E6E" w:rsidP="00153E6E">
            <w:pPr>
              <w:widowControl/>
              <w:numPr>
                <w:ilvl w:val="1"/>
                <w:numId w:val="9"/>
              </w:numPr>
              <w:snapToGrid w:val="0"/>
              <w:jc w:val="left"/>
              <w:rPr>
                <w:rFonts w:ascii="Times New Roman" w:hAnsi="Times New Roman" w:cs="Times New Roman"/>
                <w:sz w:val="20"/>
                <w:szCs w:val="20"/>
              </w:rPr>
            </w:pPr>
            <w:r w:rsidRPr="00745406">
              <w:rPr>
                <w:rFonts w:ascii="Times New Roman" w:hAnsi="Times New Roman" w:cs="Times New Roman"/>
                <w:sz w:val="20"/>
                <w:szCs w:val="20"/>
              </w:rPr>
              <w:t>If the RSRP threshold is not configured, or if the configured RSRP threshold is X,</w:t>
            </w:r>
          </w:p>
          <w:p w14:paraId="7AE3FDB7" w14:textId="77777777" w:rsidR="00153E6E" w:rsidRPr="00745406" w:rsidRDefault="00153E6E" w:rsidP="00153E6E">
            <w:pPr>
              <w:widowControl/>
              <w:numPr>
                <w:ilvl w:val="2"/>
                <w:numId w:val="9"/>
              </w:numPr>
              <w:snapToGrid w:val="0"/>
              <w:jc w:val="left"/>
              <w:rPr>
                <w:rFonts w:ascii="Times New Roman" w:hAnsi="Times New Roman" w:cs="Times New Roman"/>
                <w:sz w:val="20"/>
                <w:szCs w:val="20"/>
              </w:rPr>
            </w:pPr>
            <w:r w:rsidRPr="00745406">
              <w:rPr>
                <w:rFonts w:ascii="Times New Roman" w:hAnsi="Times New Roman" w:cs="Times New Roman"/>
                <w:sz w:val="20"/>
                <w:szCs w:val="20"/>
              </w:rPr>
              <w:t>UE capable of PUCCH repetition for Msg4 HARQ-ACK reports the capability of PUCCH repetition for Msg4 HARQ-ACK</w:t>
            </w:r>
          </w:p>
          <w:p w14:paraId="178957DC" w14:textId="77777777" w:rsidR="00153E6E" w:rsidRPr="00745406" w:rsidRDefault="00153E6E" w:rsidP="00153E6E">
            <w:pPr>
              <w:widowControl/>
              <w:numPr>
                <w:ilvl w:val="1"/>
                <w:numId w:val="9"/>
              </w:numPr>
              <w:snapToGrid w:val="0"/>
              <w:jc w:val="left"/>
              <w:rPr>
                <w:rFonts w:ascii="Times New Roman" w:hAnsi="Times New Roman" w:cs="Times New Roman"/>
                <w:sz w:val="20"/>
                <w:szCs w:val="20"/>
              </w:rPr>
            </w:pPr>
            <w:r w:rsidRPr="00745406">
              <w:rPr>
                <w:rFonts w:ascii="Times New Roman" w:hAnsi="Times New Roman" w:cs="Times New Roman"/>
                <w:sz w:val="20"/>
                <w:szCs w:val="20"/>
              </w:rPr>
              <w:t>FFS: value of X (the maximum configurable value of the RSRP threshold)</w:t>
            </w:r>
          </w:p>
          <w:p w14:paraId="0AFC4880" w14:textId="77777777" w:rsidR="00153E6E" w:rsidRPr="00745406" w:rsidRDefault="00153E6E" w:rsidP="00153E6E">
            <w:pPr>
              <w:widowControl/>
              <w:numPr>
                <w:ilvl w:val="1"/>
                <w:numId w:val="9"/>
              </w:numPr>
              <w:snapToGrid w:val="0"/>
              <w:jc w:val="left"/>
              <w:rPr>
                <w:rFonts w:ascii="Times New Roman" w:hAnsi="Times New Roman" w:cs="Times New Roman"/>
                <w:sz w:val="20"/>
                <w:szCs w:val="20"/>
              </w:rPr>
            </w:pPr>
            <w:r w:rsidRPr="00745406">
              <w:rPr>
                <w:rFonts w:ascii="Times New Roman" w:hAnsi="Times New Roman" w:cs="Times New Roman"/>
                <w:sz w:val="20"/>
                <w:szCs w:val="20"/>
              </w:rPr>
              <w:t>Down-select one from the following alternatives for the RSRP threshold.</w:t>
            </w:r>
          </w:p>
          <w:p w14:paraId="0B76051C" w14:textId="77777777" w:rsidR="00153E6E" w:rsidRPr="00745406" w:rsidRDefault="00153E6E" w:rsidP="00153E6E">
            <w:pPr>
              <w:widowControl/>
              <w:numPr>
                <w:ilvl w:val="2"/>
                <w:numId w:val="9"/>
              </w:numPr>
              <w:snapToGrid w:val="0"/>
              <w:jc w:val="left"/>
              <w:rPr>
                <w:rFonts w:ascii="Times New Roman" w:hAnsi="Times New Roman" w:cs="Times New Roman"/>
                <w:sz w:val="20"/>
                <w:szCs w:val="20"/>
              </w:rPr>
            </w:pPr>
            <w:r w:rsidRPr="00745406">
              <w:rPr>
                <w:rFonts w:ascii="Times New Roman" w:hAnsi="Times New Roman" w:cs="Times New Roman"/>
                <w:sz w:val="20"/>
                <w:szCs w:val="20"/>
              </w:rPr>
              <w:t xml:space="preserve">Alt A: The same RSRP threshold as R17 Msg3 repetition (i.e., </w:t>
            </w:r>
            <w:r w:rsidRPr="00745406">
              <w:rPr>
                <w:rFonts w:ascii="Times New Roman" w:hAnsi="Times New Roman" w:cs="Times New Roman"/>
                <w:i/>
                <w:iCs/>
                <w:sz w:val="20"/>
                <w:szCs w:val="20"/>
              </w:rPr>
              <w:t>rsrp-ThresholdMsg3-r17</w:t>
            </w:r>
            <w:r w:rsidRPr="00745406">
              <w:rPr>
                <w:rFonts w:ascii="Times New Roman" w:hAnsi="Times New Roman" w:cs="Times New Roman"/>
                <w:sz w:val="20"/>
                <w:szCs w:val="20"/>
              </w:rPr>
              <w:t>) is used.</w:t>
            </w:r>
          </w:p>
          <w:p w14:paraId="49AEB5E6" w14:textId="77777777" w:rsidR="00153E6E" w:rsidRPr="00745406" w:rsidRDefault="00153E6E" w:rsidP="00153E6E">
            <w:pPr>
              <w:widowControl/>
              <w:numPr>
                <w:ilvl w:val="2"/>
                <w:numId w:val="9"/>
              </w:numPr>
              <w:snapToGrid w:val="0"/>
              <w:jc w:val="left"/>
              <w:rPr>
                <w:rFonts w:ascii="Times New Roman" w:hAnsi="Times New Roman" w:cs="Times New Roman"/>
                <w:sz w:val="20"/>
                <w:szCs w:val="20"/>
              </w:rPr>
            </w:pPr>
            <w:r w:rsidRPr="00745406">
              <w:rPr>
                <w:rFonts w:ascii="Times New Roman" w:hAnsi="Times New Roman" w:cs="Times New Roman"/>
                <w:sz w:val="20"/>
                <w:szCs w:val="20"/>
              </w:rPr>
              <w:t>Alt B: New RSRP threshold is introduced.</w:t>
            </w:r>
          </w:p>
          <w:p w14:paraId="4E851145" w14:textId="77777777" w:rsidR="00153E6E" w:rsidRPr="00745406" w:rsidRDefault="00153E6E" w:rsidP="00153E6E">
            <w:pPr>
              <w:widowControl/>
              <w:numPr>
                <w:ilvl w:val="0"/>
                <w:numId w:val="9"/>
              </w:numPr>
              <w:snapToGrid w:val="0"/>
              <w:jc w:val="left"/>
              <w:rPr>
                <w:rFonts w:ascii="Times New Roman" w:hAnsi="Times New Roman" w:cs="Times New Roman"/>
                <w:sz w:val="20"/>
                <w:szCs w:val="20"/>
              </w:rPr>
            </w:pPr>
            <w:r w:rsidRPr="00745406">
              <w:rPr>
                <w:rFonts w:ascii="Times New Roman" w:hAnsi="Times New Roman" w:cs="Times New Roman"/>
                <w:sz w:val="20"/>
                <w:szCs w:val="20"/>
              </w:rPr>
              <w:t>Note: UE incapable of PUCCH repetition for Msg4 HARQ-ACK transmits neither repetition request nor capability report</w:t>
            </w:r>
          </w:p>
          <w:p w14:paraId="46B1E748" w14:textId="77777777" w:rsidR="00153E6E" w:rsidRPr="00745406" w:rsidRDefault="00153E6E" w:rsidP="00046B3B">
            <w:pPr>
              <w:snapToGrid w:val="0"/>
              <w:spacing w:before="60" w:after="60"/>
              <w:rPr>
                <w:rFonts w:ascii="Times New Roman" w:hAnsi="Times New Roman" w:cs="Times New Roman"/>
                <w:sz w:val="20"/>
                <w:szCs w:val="20"/>
                <w:u w:val="single"/>
              </w:rPr>
            </w:pPr>
          </w:p>
          <w:p w14:paraId="7416FE69" w14:textId="5937A496" w:rsidR="00046B3B" w:rsidRPr="00745406" w:rsidRDefault="00046B3B" w:rsidP="00046B3B">
            <w:pPr>
              <w:snapToGrid w:val="0"/>
              <w:spacing w:before="60" w:after="60"/>
              <w:rPr>
                <w:rFonts w:ascii="Times New Roman" w:hAnsi="Times New Roman" w:cs="Times New Roman"/>
                <w:sz w:val="20"/>
                <w:szCs w:val="20"/>
                <w:u w:val="single"/>
              </w:rPr>
            </w:pPr>
            <w:r w:rsidRPr="00745406">
              <w:rPr>
                <w:rFonts w:ascii="Times New Roman" w:hAnsi="Times New Roman" w:cs="Times New Roman"/>
                <w:sz w:val="20"/>
                <w:szCs w:val="20"/>
                <w:u w:val="single"/>
              </w:rPr>
              <w:t>Direction 1</w:t>
            </w:r>
          </w:p>
          <w:p w14:paraId="312AF337" w14:textId="77777777" w:rsidR="00046B3B" w:rsidRPr="00745406" w:rsidRDefault="00046B3B" w:rsidP="00046B3B">
            <w:pPr>
              <w:snapToGrid w:val="0"/>
              <w:rPr>
                <w:rFonts w:ascii="Times New Roman" w:hAnsi="Times New Roman" w:cs="Times New Roman"/>
                <w:b/>
                <w:bCs/>
                <w:sz w:val="20"/>
                <w:szCs w:val="20"/>
              </w:rPr>
            </w:pPr>
            <w:r w:rsidRPr="00745406">
              <w:rPr>
                <w:rFonts w:ascii="Times New Roman" w:hAnsi="Times New Roman" w:cs="Times New Roman"/>
                <w:b/>
                <w:bCs/>
                <w:sz w:val="20"/>
                <w:szCs w:val="20"/>
                <w:highlight w:val="yellow"/>
              </w:rPr>
              <w:t>Proposal 1-4_v</w:t>
            </w:r>
            <w:r w:rsidRPr="00745406">
              <w:rPr>
                <w:rFonts w:ascii="Times New Roman" w:hAnsi="Times New Roman" w:cs="Times New Roman"/>
                <w:b/>
                <w:bCs/>
                <w:color w:val="00B0F0"/>
                <w:sz w:val="20"/>
                <w:szCs w:val="20"/>
                <w:highlight w:val="yellow"/>
              </w:rPr>
              <w:t>2</w:t>
            </w:r>
          </w:p>
          <w:p w14:paraId="57C14A96" w14:textId="77777777" w:rsidR="00046B3B" w:rsidRPr="00745406" w:rsidRDefault="00046B3B" w:rsidP="00046B3B">
            <w:pPr>
              <w:snapToGrid w:val="0"/>
              <w:rPr>
                <w:rFonts w:ascii="Times New Roman" w:hAnsi="Times New Roman" w:cs="Times New Roman"/>
                <w:sz w:val="20"/>
                <w:szCs w:val="20"/>
              </w:rPr>
            </w:pPr>
            <w:r w:rsidRPr="00745406">
              <w:rPr>
                <w:rFonts w:ascii="Times New Roman" w:hAnsi="Times New Roman" w:cs="Times New Roman"/>
                <w:sz w:val="20"/>
                <w:szCs w:val="20"/>
              </w:rPr>
              <w:t>Update the working assumption at RAN1#112 with down-selection of Alt B for RSRP threshold to determine whether UE capable of PUCCH repetition for Msg4 HARQ-ACK transmits repetition request or not.</w:t>
            </w:r>
          </w:p>
          <w:p w14:paraId="2D5752E1" w14:textId="77777777" w:rsidR="00046B3B" w:rsidRPr="00745406" w:rsidRDefault="00046B3B" w:rsidP="00046B3B">
            <w:pPr>
              <w:widowControl/>
              <w:numPr>
                <w:ilvl w:val="0"/>
                <w:numId w:val="4"/>
              </w:numPr>
              <w:snapToGrid w:val="0"/>
              <w:jc w:val="left"/>
              <w:rPr>
                <w:rFonts w:ascii="Times New Roman" w:hAnsi="Times New Roman" w:cs="Times New Roman"/>
                <w:sz w:val="20"/>
                <w:szCs w:val="20"/>
              </w:rPr>
            </w:pPr>
            <w:r w:rsidRPr="00745406">
              <w:rPr>
                <w:rFonts w:ascii="Times New Roman" w:hAnsi="Times New Roman" w:cs="Times New Roman"/>
                <w:sz w:val="20"/>
                <w:szCs w:val="20"/>
              </w:rPr>
              <w:t>Alt B: New RSRP threshold is introduced.</w:t>
            </w:r>
          </w:p>
          <w:p w14:paraId="0A135B48" w14:textId="77777777" w:rsidR="00046B3B" w:rsidRPr="00745406" w:rsidRDefault="00046B3B" w:rsidP="00046B3B">
            <w:pPr>
              <w:widowControl/>
              <w:numPr>
                <w:ilvl w:val="1"/>
                <w:numId w:val="4"/>
              </w:numPr>
              <w:snapToGrid w:val="0"/>
              <w:jc w:val="left"/>
              <w:rPr>
                <w:rFonts w:ascii="Times New Roman" w:hAnsi="Times New Roman" w:cs="Times New Roman"/>
                <w:sz w:val="20"/>
                <w:szCs w:val="20"/>
              </w:rPr>
            </w:pPr>
            <w:r w:rsidRPr="00745406">
              <w:rPr>
                <w:rFonts w:ascii="Times New Roman" w:hAnsi="Times New Roman" w:cs="Times New Roman"/>
                <w:sz w:val="20"/>
                <w:szCs w:val="20"/>
              </w:rPr>
              <w:lastRenderedPageBreak/>
              <w:t>Note: the same value between the new RSRP threshold and the RSRP threshold for R17 Msg3 repetition can be configured by gNB implementation.</w:t>
            </w:r>
          </w:p>
          <w:p w14:paraId="23A18EF5" w14:textId="77777777" w:rsidR="00046B3B" w:rsidRPr="00745406" w:rsidRDefault="00046B3B" w:rsidP="00046B3B">
            <w:pPr>
              <w:widowControl/>
              <w:numPr>
                <w:ilvl w:val="1"/>
                <w:numId w:val="4"/>
              </w:numPr>
              <w:snapToGrid w:val="0"/>
              <w:jc w:val="left"/>
              <w:rPr>
                <w:rFonts w:ascii="Times New Roman" w:hAnsi="Times New Roman" w:cs="Times New Roman"/>
                <w:sz w:val="20"/>
                <w:szCs w:val="20"/>
              </w:rPr>
            </w:pPr>
            <w:r w:rsidRPr="00745406">
              <w:rPr>
                <w:rFonts w:ascii="Times New Roman" w:hAnsi="Times New Roman" w:cs="Times New Roman"/>
                <w:sz w:val="20"/>
                <w:szCs w:val="20"/>
              </w:rPr>
              <w:t>FFS: how to define new RSRP threshold (e.g., absolute value, relative value to the RSRP threshold for R17 Msg3 repetition)</w:t>
            </w:r>
          </w:p>
          <w:p w14:paraId="05E464AF" w14:textId="509F42E2" w:rsidR="00046B3B" w:rsidRPr="00745406" w:rsidRDefault="00046B3B" w:rsidP="00AF6761">
            <w:pPr>
              <w:widowControl/>
              <w:numPr>
                <w:ilvl w:val="1"/>
                <w:numId w:val="4"/>
              </w:numPr>
              <w:snapToGrid w:val="0"/>
              <w:jc w:val="left"/>
              <w:rPr>
                <w:rFonts w:ascii="Times New Roman" w:hAnsi="Times New Roman" w:cs="Times New Roman"/>
                <w:sz w:val="20"/>
                <w:szCs w:val="20"/>
              </w:rPr>
            </w:pPr>
            <w:r w:rsidRPr="00745406">
              <w:rPr>
                <w:rFonts w:ascii="Times New Roman" w:hAnsi="Times New Roman" w:cs="Times New Roman"/>
                <w:sz w:val="20"/>
                <w:szCs w:val="20"/>
              </w:rPr>
              <w:t>Note: This update does not imply the working assumption is confirmed as an agreement.</w:t>
            </w:r>
          </w:p>
          <w:p w14:paraId="25F7410D" w14:textId="77777777" w:rsidR="00046B3B" w:rsidRPr="00745406" w:rsidRDefault="00046B3B" w:rsidP="00046B3B">
            <w:pPr>
              <w:snapToGrid w:val="0"/>
              <w:spacing w:before="60" w:after="60"/>
              <w:rPr>
                <w:rFonts w:ascii="Times New Roman" w:hAnsi="Times New Roman" w:cs="Times New Roman"/>
                <w:sz w:val="20"/>
                <w:szCs w:val="20"/>
                <w:u w:val="single"/>
              </w:rPr>
            </w:pPr>
            <w:r w:rsidRPr="00745406">
              <w:rPr>
                <w:rFonts w:ascii="Times New Roman" w:hAnsi="Times New Roman" w:cs="Times New Roman"/>
                <w:sz w:val="20"/>
                <w:szCs w:val="20"/>
                <w:u w:val="single"/>
              </w:rPr>
              <w:t>Direction 2</w:t>
            </w:r>
          </w:p>
          <w:p w14:paraId="19876166" w14:textId="77777777" w:rsidR="00046B3B" w:rsidRPr="00745406" w:rsidRDefault="00046B3B" w:rsidP="00046B3B">
            <w:pPr>
              <w:snapToGrid w:val="0"/>
              <w:rPr>
                <w:rFonts w:ascii="Times New Roman" w:eastAsia="Gulim" w:hAnsi="Times New Roman" w:cs="Times New Roman"/>
                <w:b/>
                <w:bCs/>
                <w:sz w:val="20"/>
                <w:szCs w:val="20"/>
              </w:rPr>
            </w:pPr>
            <w:r w:rsidRPr="00745406">
              <w:rPr>
                <w:rFonts w:ascii="Times New Roman" w:hAnsi="Times New Roman" w:cs="Times New Roman"/>
                <w:b/>
                <w:bCs/>
                <w:sz w:val="20"/>
                <w:szCs w:val="20"/>
                <w:highlight w:val="yellow"/>
              </w:rPr>
              <w:t>Proposal 1-4_v</w:t>
            </w:r>
            <w:r w:rsidRPr="00745406">
              <w:rPr>
                <w:rFonts w:ascii="Times New Roman" w:hAnsi="Times New Roman" w:cs="Times New Roman"/>
                <w:b/>
                <w:bCs/>
                <w:color w:val="FF0000"/>
                <w:sz w:val="20"/>
                <w:szCs w:val="20"/>
                <w:highlight w:val="yellow"/>
              </w:rPr>
              <w:t>3</w:t>
            </w:r>
          </w:p>
          <w:p w14:paraId="79B03914" w14:textId="77777777" w:rsidR="00046B3B" w:rsidRPr="00745406" w:rsidRDefault="00046B3B" w:rsidP="00046B3B">
            <w:pPr>
              <w:snapToGrid w:val="0"/>
              <w:rPr>
                <w:rFonts w:ascii="Times New Roman" w:hAnsi="Times New Roman" w:cs="Times New Roman"/>
                <w:sz w:val="20"/>
                <w:szCs w:val="20"/>
              </w:rPr>
            </w:pPr>
            <w:r w:rsidRPr="00745406">
              <w:rPr>
                <w:rFonts w:ascii="Times New Roman" w:hAnsi="Times New Roman" w:cs="Times New Roman"/>
                <w:sz w:val="20"/>
                <w:szCs w:val="20"/>
              </w:rPr>
              <w:t>Decide at RAN1#113 whether or not RAN1 confirms the working assumption at RAN1#112 including Alt A and Alt B for RSRP threshold to determine whether UE capable of PUCCH repetition for Msg4 HARQ-ACK transmits repetition request or not.</w:t>
            </w:r>
          </w:p>
          <w:p w14:paraId="788AA8DA" w14:textId="77777777" w:rsidR="00046B3B" w:rsidRPr="00745406" w:rsidRDefault="00046B3B" w:rsidP="00046B3B">
            <w:pPr>
              <w:widowControl/>
              <w:numPr>
                <w:ilvl w:val="0"/>
                <w:numId w:val="4"/>
              </w:numPr>
              <w:snapToGrid w:val="0"/>
              <w:jc w:val="left"/>
              <w:rPr>
                <w:rFonts w:ascii="Times New Roman" w:hAnsi="Times New Roman" w:cs="Times New Roman"/>
                <w:sz w:val="20"/>
                <w:szCs w:val="20"/>
              </w:rPr>
            </w:pPr>
            <w:r w:rsidRPr="00745406">
              <w:rPr>
                <w:rFonts w:ascii="Times New Roman" w:hAnsi="Times New Roman" w:cs="Times New Roman"/>
                <w:sz w:val="20"/>
                <w:szCs w:val="20"/>
              </w:rPr>
              <w:t>If the working assumption is confirmed as an agreement, Alt B is down-selected.</w:t>
            </w:r>
          </w:p>
          <w:p w14:paraId="7A7CA54F" w14:textId="77777777" w:rsidR="00046B3B" w:rsidRPr="00745406" w:rsidRDefault="00046B3B" w:rsidP="00046B3B">
            <w:pPr>
              <w:widowControl/>
              <w:numPr>
                <w:ilvl w:val="1"/>
                <w:numId w:val="4"/>
              </w:numPr>
              <w:snapToGrid w:val="0"/>
              <w:jc w:val="left"/>
              <w:rPr>
                <w:rFonts w:ascii="Times New Roman" w:hAnsi="Times New Roman" w:cs="Times New Roman"/>
                <w:sz w:val="20"/>
                <w:szCs w:val="20"/>
              </w:rPr>
            </w:pPr>
            <w:r w:rsidRPr="00745406">
              <w:rPr>
                <w:rFonts w:ascii="Times New Roman" w:hAnsi="Times New Roman" w:cs="Times New Roman"/>
                <w:sz w:val="20"/>
                <w:szCs w:val="20"/>
              </w:rPr>
              <w:t>Alt B: New RSRP threshold is introduced.</w:t>
            </w:r>
          </w:p>
          <w:p w14:paraId="1ADEBA1E" w14:textId="77777777" w:rsidR="00046B3B" w:rsidRPr="00745406" w:rsidRDefault="00046B3B" w:rsidP="00046B3B">
            <w:pPr>
              <w:widowControl/>
              <w:numPr>
                <w:ilvl w:val="2"/>
                <w:numId w:val="4"/>
              </w:numPr>
              <w:snapToGrid w:val="0"/>
              <w:jc w:val="left"/>
              <w:rPr>
                <w:rFonts w:ascii="Times New Roman" w:hAnsi="Times New Roman" w:cs="Times New Roman"/>
                <w:sz w:val="20"/>
                <w:szCs w:val="20"/>
              </w:rPr>
            </w:pPr>
            <w:r w:rsidRPr="00745406">
              <w:rPr>
                <w:rFonts w:ascii="Times New Roman" w:hAnsi="Times New Roman" w:cs="Times New Roman"/>
                <w:sz w:val="20"/>
                <w:szCs w:val="20"/>
              </w:rPr>
              <w:t>Note: the same value between the new RSRP threshold and the RSRP threshold for R17 Msg3 repetition can be configured by gNB implementation.</w:t>
            </w:r>
          </w:p>
          <w:p w14:paraId="6D96D275" w14:textId="77777777" w:rsidR="00046B3B" w:rsidRPr="00745406" w:rsidRDefault="00046B3B" w:rsidP="00046B3B">
            <w:pPr>
              <w:widowControl/>
              <w:numPr>
                <w:ilvl w:val="2"/>
                <w:numId w:val="4"/>
              </w:numPr>
              <w:snapToGrid w:val="0"/>
              <w:jc w:val="left"/>
              <w:rPr>
                <w:rFonts w:ascii="Times New Roman" w:hAnsi="Times New Roman" w:cs="Times New Roman"/>
                <w:sz w:val="20"/>
                <w:szCs w:val="20"/>
              </w:rPr>
            </w:pPr>
            <w:r w:rsidRPr="00745406">
              <w:rPr>
                <w:rFonts w:ascii="Times New Roman" w:hAnsi="Times New Roman" w:cs="Times New Roman"/>
                <w:sz w:val="20"/>
                <w:szCs w:val="20"/>
              </w:rPr>
              <w:t>FFS: how to define new RSRP threshold (e.g., absolute value, relative value to the RSRP threshold for R17 Msg3 repetition)</w:t>
            </w:r>
          </w:p>
          <w:p w14:paraId="01BFCF65" w14:textId="2ACB2CCD" w:rsidR="00046B3B" w:rsidRPr="00745406" w:rsidRDefault="00046B3B" w:rsidP="00A61BBC">
            <w:pPr>
              <w:widowControl/>
              <w:numPr>
                <w:ilvl w:val="1"/>
                <w:numId w:val="4"/>
              </w:numPr>
              <w:snapToGrid w:val="0"/>
              <w:jc w:val="left"/>
              <w:rPr>
                <w:rFonts w:ascii="Times New Roman" w:hAnsi="Times New Roman" w:cs="Times New Roman"/>
                <w:sz w:val="20"/>
                <w:szCs w:val="20"/>
              </w:rPr>
            </w:pPr>
            <w:r w:rsidRPr="00745406">
              <w:rPr>
                <w:rFonts w:ascii="Times New Roman" w:hAnsi="Times New Roman" w:cs="Times New Roman"/>
                <w:sz w:val="20"/>
                <w:szCs w:val="20"/>
              </w:rPr>
              <w:t>Note: This update does not imply the working assumption is confirmed as an agreement.</w:t>
            </w:r>
          </w:p>
        </w:tc>
      </w:tr>
    </w:tbl>
    <w:p w14:paraId="4610AE7E" w14:textId="602B0292" w:rsidR="00AF6761" w:rsidRPr="00745406" w:rsidRDefault="00AF6761" w:rsidP="00AF6761">
      <w:pPr>
        <w:rPr>
          <w:rFonts w:ascii="Times New Roman" w:eastAsia="微软雅黑" w:hAnsi="Times New Roman" w:cs="Times New Roman"/>
          <w:kern w:val="0"/>
          <w:sz w:val="20"/>
          <w:szCs w:val="20"/>
        </w:rPr>
      </w:pPr>
      <w:r w:rsidRPr="00745406">
        <w:rPr>
          <w:rFonts w:ascii="Times New Roman" w:eastAsia="微软雅黑" w:hAnsi="Times New Roman" w:cs="Times New Roman"/>
          <w:kern w:val="0"/>
          <w:sz w:val="20"/>
          <w:szCs w:val="20"/>
        </w:rPr>
        <w:lastRenderedPageBreak/>
        <w:t xml:space="preserve">Based on the </w:t>
      </w:r>
      <w:r w:rsidR="007700B8" w:rsidRPr="00745406">
        <w:rPr>
          <w:rFonts w:ascii="Times New Roman" w:eastAsia="微软雅黑" w:hAnsi="Times New Roman" w:cs="Times New Roman"/>
          <w:kern w:val="0"/>
          <w:sz w:val="20"/>
          <w:szCs w:val="20"/>
        </w:rPr>
        <w:t xml:space="preserve">latest </w:t>
      </w:r>
      <w:r w:rsidRPr="00745406">
        <w:rPr>
          <w:rFonts w:ascii="Times New Roman" w:eastAsia="微软雅黑" w:hAnsi="Times New Roman" w:cs="Times New Roman"/>
          <w:kern w:val="0"/>
          <w:sz w:val="20"/>
          <w:szCs w:val="20"/>
        </w:rPr>
        <w:t xml:space="preserve">working assumption, the gNB can decide whether UE report repetition request or capability indication by RSRP threshold configuration. If the configured RSRP threshold is lower than the maximum configurable value, the UE decides whether the repetition is necessary based on the DL signal measurement. On the other hand, as the channel statues is changing with the satellite movement, a UE who does not need repetition at initial access phase may need repetition after RRC connection establishment, it is not feasible for gNB scheduling without knowing the UE capability on common PUCCH repetition. In that case, the gNB can configure the </w:t>
      </w:r>
      <w:r w:rsidRPr="00745406">
        <w:rPr>
          <w:rFonts w:ascii="Times New Roman" w:hAnsi="Times New Roman" w:cs="Times New Roman"/>
          <w:sz w:val="20"/>
          <w:szCs w:val="20"/>
        </w:rPr>
        <w:t>RSRP threshold as X</w:t>
      </w:r>
      <w:r w:rsidRPr="00745406">
        <w:rPr>
          <w:rFonts w:ascii="Times New Roman" w:eastAsia="微软雅黑" w:hAnsi="Times New Roman" w:cs="Times New Roman"/>
          <w:kern w:val="0"/>
          <w:sz w:val="20"/>
          <w:szCs w:val="20"/>
        </w:rPr>
        <w:t xml:space="preserve"> or not configure RSRP threshold, then repetition capability is indicated by UE, the gNB can decide whether the repetition is necessary based on the detection of PRACH with the knowledge of UE repetition capability. Therefore, it is proposed to confirm the working assumption on RSRP configuration dependent repetition indication.</w:t>
      </w:r>
    </w:p>
    <w:p w14:paraId="0902DF09" w14:textId="77777777" w:rsidR="00AF6761" w:rsidRPr="00745406" w:rsidRDefault="00AF6761" w:rsidP="00AF6761">
      <w:pPr>
        <w:rPr>
          <w:rFonts w:ascii="Times New Roman" w:eastAsia="微软雅黑" w:hAnsi="Times New Roman" w:cs="Times New Roman"/>
          <w:kern w:val="0"/>
          <w:sz w:val="20"/>
          <w:szCs w:val="20"/>
        </w:rPr>
      </w:pPr>
      <w:r w:rsidRPr="00745406">
        <w:rPr>
          <w:rFonts w:ascii="Times New Roman" w:eastAsia="微软雅黑" w:hAnsi="Times New Roman" w:cs="Times New Roman"/>
          <w:kern w:val="0"/>
          <w:sz w:val="20"/>
          <w:szCs w:val="20"/>
        </w:rPr>
        <w:t>There is one remaining issue on whether the same or different RSRP threshold with R17 Msg3 repetition is introduced for Msg4 HARQ-ACK repetition. In our understanding, considering the payload of Msg3 and Msg4 HARQ-ACK are different, separate RSRP threshold is preferred.</w:t>
      </w:r>
    </w:p>
    <w:p w14:paraId="02D3A15B" w14:textId="77777777" w:rsidR="00A61BBC" w:rsidRPr="00745406" w:rsidRDefault="00A61BBC" w:rsidP="00A61BBC">
      <w:pPr>
        <w:snapToGrid w:val="0"/>
        <w:rPr>
          <w:rFonts w:ascii="Times New Roman" w:eastAsia="微软雅黑" w:hAnsi="Times New Roman" w:cs="Times New Roman"/>
          <w:kern w:val="0"/>
          <w:sz w:val="20"/>
          <w:szCs w:val="20"/>
        </w:rPr>
      </w:pPr>
    </w:p>
    <w:p w14:paraId="72358164" w14:textId="20F2158A" w:rsidR="00161DE1" w:rsidRPr="00745406" w:rsidRDefault="00A61BBC" w:rsidP="00A61BBC">
      <w:pPr>
        <w:snapToGrid w:val="0"/>
        <w:rPr>
          <w:rFonts w:ascii="Times New Roman" w:eastAsia="微软雅黑" w:hAnsi="Times New Roman" w:cs="Times New Roman"/>
          <w:b/>
          <w:kern w:val="0"/>
          <w:sz w:val="20"/>
          <w:szCs w:val="20"/>
        </w:rPr>
      </w:pPr>
      <w:r w:rsidRPr="00745406">
        <w:rPr>
          <w:rFonts w:ascii="Times New Roman" w:eastAsia="微软雅黑" w:hAnsi="Times New Roman" w:cs="Times New Roman"/>
          <w:b/>
          <w:kern w:val="0"/>
          <w:sz w:val="20"/>
          <w:szCs w:val="20"/>
        </w:rPr>
        <w:t xml:space="preserve">Proposal 3: </w:t>
      </w:r>
      <w:r w:rsidR="00161DE1" w:rsidRPr="00745406">
        <w:rPr>
          <w:rFonts w:ascii="Times New Roman" w:eastAsia="微软雅黑" w:hAnsi="Times New Roman" w:cs="Times New Roman"/>
          <w:b/>
          <w:kern w:val="0"/>
          <w:sz w:val="20"/>
          <w:szCs w:val="20"/>
        </w:rPr>
        <w:t>Con</w:t>
      </w:r>
      <w:r w:rsidRPr="00745406">
        <w:rPr>
          <w:rFonts w:ascii="Times New Roman" w:eastAsia="微软雅黑" w:hAnsi="Times New Roman" w:cs="Times New Roman"/>
          <w:b/>
          <w:kern w:val="0"/>
          <w:sz w:val="20"/>
          <w:szCs w:val="20"/>
        </w:rPr>
        <w:t xml:space="preserve">firm the working assumption with the following update. </w:t>
      </w:r>
    </w:p>
    <w:p w14:paraId="320C8295" w14:textId="77777777" w:rsidR="003871F6" w:rsidRPr="00745406" w:rsidRDefault="003871F6" w:rsidP="00161DE1">
      <w:pPr>
        <w:snapToGrid w:val="0"/>
        <w:rPr>
          <w:rFonts w:ascii="Times New Roman" w:eastAsia="微软雅黑" w:hAnsi="Times New Roman" w:cs="Times New Roman"/>
          <w:kern w:val="0"/>
          <w:sz w:val="20"/>
          <w:szCs w:val="20"/>
        </w:rPr>
      </w:pPr>
    </w:p>
    <w:p w14:paraId="4739D80E" w14:textId="7D5B4900" w:rsidR="00161DE1" w:rsidRPr="00745406" w:rsidRDefault="00161DE1" w:rsidP="00161DE1">
      <w:pPr>
        <w:snapToGrid w:val="0"/>
        <w:rPr>
          <w:rFonts w:ascii="Times New Roman" w:hAnsi="Times New Roman" w:cs="Times New Roman"/>
          <w:sz w:val="20"/>
          <w:szCs w:val="20"/>
        </w:rPr>
      </w:pPr>
      <w:r w:rsidRPr="00745406">
        <w:rPr>
          <w:rFonts w:ascii="Times New Roman" w:hAnsi="Times New Roman" w:cs="Times New Roman"/>
          <w:sz w:val="20"/>
          <w:szCs w:val="20"/>
        </w:rPr>
        <w:t>For PUCCH repetition for Msg4 HARQ-ACK,</w:t>
      </w:r>
    </w:p>
    <w:p w14:paraId="11227E09" w14:textId="77777777" w:rsidR="00161DE1" w:rsidRPr="00745406" w:rsidRDefault="00161DE1" w:rsidP="00161DE1">
      <w:pPr>
        <w:widowControl/>
        <w:numPr>
          <w:ilvl w:val="0"/>
          <w:numId w:val="9"/>
        </w:numPr>
        <w:snapToGrid w:val="0"/>
        <w:jc w:val="left"/>
        <w:rPr>
          <w:rFonts w:ascii="Times New Roman" w:hAnsi="Times New Roman" w:cs="Times New Roman"/>
          <w:sz w:val="20"/>
          <w:szCs w:val="20"/>
        </w:rPr>
      </w:pPr>
      <w:r w:rsidRPr="00745406">
        <w:rPr>
          <w:rFonts w:ascii="Times New Roman" w:hAnsi="Times New Roman" w:cs="Times New Roman"/>
          <w:sz w:val="20"/>
          <w:szCs w:val="20"/>
        </w:rPr>
        <w:t>A RSRP threshold can be configured via SIB at least when the number of repetitions is configured by SIB.</w:t>
      </w:r>
    </w:p>
    <w:p w14:paraId="7349D6CA" w14:textId="77777777" w:rsidR="00161DE1" w:rsidRPr="00745406" w:rsidRDefault="00161DE1" w:rsidP="00161DE1">
      <w:pPr>
        <w:widowControl/>
        <w:numPr>
          <w:ilvl w:val="1"/>
          <w:numId w:val="9"/>
        </w:numPr>
        <w:snapToGrid w:val="0"/>
        <w:jc w:val="left"/>
        <w:rPr>
          <w:rFonts w:ascii="Times New Roman" w:hAnsi="Times New Roman" w:cs="Times New Roman"/>
          <w:sz w:val="20"/>
          <w:szCs w:val="20"/>
        </w:rPr>
      </w:pPr>
      <w:r w:rsidRPr="00745406">
        <w:rPr>
          <w:rFonts w:ascii="Times New Roman" w:hAnsi="Times New Roman" w:cs="Times New Roman"/>
          <w:sz w:val="20"/>
          <w:szCs w:val="20"/>
        </w:rPr>
        <w:t>If the RSRP threshold is configured and the configured RSRP threshold is smaller than X,</w:t>
      </w:r>
    </w:p>
    <w:p w14:paraId="72C1F412" w14:textId="77777777" w:rsidR="00161DE1" w:rsidRPr="00745406" w:rsidRDefault="00161DE1" w:rsidP="00161DE1">
      <w:pPr>
        <w:widowControl/>
        <w:numPr>
          <w:ilvl w:val="2"/>
          <w:numId w:val="9"/>
        </w:numPr>
        <w:snapToGrid w:val="0"/>
        <w:jc w:val="left"/>
        <w:rPr>
          <w:rFonts w:ascii="Times New Roman" w:hAnsi="Times New Roman" w:cs="Times New Roman"/>
          <w:sz w:val="20"/>
          <w:szCs w:val="20"/>
        </w:rPr>
      </w:pPr>
      <w:r w:rsidRPr="00745406">
        <w:rPr>
          <w:rFonts w:ascii="Times New Roman" w:hAnsi="Times New Roman" w:cs="Times New Roman"/>
          <w:sz w:val="20"/>
          <w:szCs w:val="20"/>
        </w:rPr>
        <w:t>UE capable of PUCCH repetition for Msg4 HARQ-ACK transmits repetition request if measured RSRP is lower than a RSRP threshold.</w:t>
      </w:r>
    </w:p>
    <w:p w14:paraId="15BD5DF0" w14:textId="77777777" w:rsidR="00161DE1" w:rsidRPr="00745406" w:rsidRDefault="00161DE1" w:rsidP="00161DE1">
      <w:pPr>
        <w:widowControl/>
        <w:numPr>
          <w:ilvl w:val="1"/>
          <w:numId w:val="9"/>
        </w:numPr>
        <w:snapToGrid w:val="0"/>
        <w:jc w:val="left"/>
        <w:rPr>
          <w:rFonts w:ascii="Times New Roman" w:hAnsi="Times New Roman" w:cs="Times New Roman"/>
          <w:sz w:val="20"/>
          <w:szCs w:val="20"/>
        </w:rPr>
      </w:pPr>
      <w:r w:rsidRPr="00745406">
        <w:rPr>
          <w:rFonts w:ascii="Times New Roman" w:hAnsi="Times New Roman" w:cs="Times New Roman"/>
          <w:sz w:val="20"/>
          <w:szCs w:val="20"/>
        </w:rPr>
        <w:t>If the RSRP threshold is not configured, or if the configured RSRP threshold is X,</w:t>
      </w:r>
    </w:p>
    <w:p w14:paraId="1CC97C5B" w14:textId="77777777" w:rsidR="00161DE1" w:rsidRPr="00745406" w:rsidRDefault="00161DE1" w:rsidP="00161DE1">
      <w:pPr>
        <w:widowControl/>
        <w:numPr>
          <w:ilvl w:val="2"/>
          <w:numId w:val="9"/>
        </w:numPr>
        <w:snapToGrid w:val="0"/>
        <w:jc w:val="left"/>
        <w:rPr>
          <w:rFonts w:ascii="Times New Roman" w:hAnsi="Times New Roman" w:cs="Times New Roman"/>
          <w:sz w:val="20"/>
          <w:szCs w:val="20"/>
        </w:rPr>
      </w:pPr>
      <w:r w:rsidRPr="00745406">
        <w:rPr>
          <w:rFonts w:ascii="Times New Roman" w:hAnsi="Times New Roman" w:cs="Times New Roman"/>
          <w:sz w:val="20"/>
          <w:szCs w:val="20"/>
        </w:rPr>
        <w:t>UE capable of PUCCH repetition for Msg4 HARQ-ACK reports the capability of PUCCH repetition for Msg4 HARQ-ACK</w:t>
      </w:r>
    </w:p>
    <w:p w14:paraId="78B4836D" w14:textId="77777777" w:rsidR="00161DE1" w:rsidRPr="00745406" w:rsidRDefault="00161DE1" w:rsidP="00161DE1">
      <w:pPr>
        <w:widowControl/>
        <w:numPr>
          <w:ilvl w:val="1"/>
          <w:numId w:val="9"/>
        </w:numPr>
        <w:snapToGrid w:val="0"/>
        <w:jc w:val="left"/>
        <w:rPr>
          <w:rFonts w:ascii="Times New Roman" w:hAnsi="Times New Roman" w:cs="Times New Roman"/>
          <w:sz w:val="20"/>
          <w:szCs w:val="20"/>
        </w:rPr>
      </w:pPr>
      <w:r w:rsidRPr="00745406">
        <w:rPr>
          <w:rFonts w:ascii="Times New Roman" w:hAnsi="Times New Roman" w:cs="Times New Roman"/>
          <w:sz w:val="20"/>
          <w:szCs w:val="20"/>
        </w:rPr>
        <w:t>FFS: value of X (the maximum configurable value of the RSRP threshold)</w:t>
      </w:r>
    </w:p>
    <w:p w14:paraId="4022DAAB" w14:textId="77777777" w:rsidR="00161DE1" w:rsidRPr="00745406" w:rsidRDefault="00161DE1" w:rsidP="00161DE1">
      <w:pPr>
        <w:widowControl/>
        <w:numPr>
          <w:ilvl w:val="1"/>
          <w:numId w:val="9"/>
        </w:numPr>
        <w:snapToGrid w:val="0"/>
        <w:jc w:val="left"/>
        <w:rPr>
          <w:rFonts w:ascii="Times New Roman" w:hAnsi="Times New Roman" w:cs="Times New Roman"/>
          <w:strike/>
          <w:sz w:val="20"/>
          <w:szCs w:val="20"/>
        </w:rPr>
      </w:pPr>
      <w:r w:rsidRPr="00745406">
        <w:rPr>
          <w:rFonts w:ascii="Times New Roman" w:hAnsi="Times New Roman" w:cs="Times New Roman"/>
          <w:strike/>
          <w:sz w:val="20"/>
          <w:szCs w:val="20"/>
        </w:rPr>
        <w:t>Down-select one from the following alternatives for the RSRP threshold.</w:t>
      </w:r>
    </w:p>
    <w:p w14:paraId="142BA585" w14:textId="77777777" w:rsidR="00161DE1" w:rsidRPr="00745406" w:rsidRDefault="00161DE1" w:rsidP="00161DE1">
      <w:pPr>
        <w:widowControl/>
        <w:numPr>
          <w:ilvl w:val="2"/>
          <w:numId w:val="9"/>
        </w:numPr>
        <w:snapToGrid w:val="0"/>
        <w:jc w:val="left"/>
        <w:rPr>
          <w:rFonts w:ascii="Times New Roman" w:hAnsi="Times New Roman" w:cs="Times New Roman"/>
          <w:strike/>
          <w:sz w:val="20"/>
          <w:szCs w:val="20"/>
        </w:rPr>
      </w:pPr>
      <w:r w:rsidRPr="00745406">
        <w:rPr>
          <w:rFonts w:ascii="Times New Roman" w:hAnsi="Times New Roman" w:cs="Times New Roman"/>
          <w:strike/>
          <w:sz w:val="20"/>
          <w:szCs w:val="20"/>
        </w:rPr>
        <w:t xml:space="preserve">Alt A: The same RSRP threshold as R17 Msg3 repetition (i.e., </w:t>
      </w:r>
      <w:r w:rsidRPr="00745406">
        <w:rPr>
          <w:rFonts w:ascii="Times New Roman" w:hAnsi="Times New Roman" w:cs="Times New Roman"/>
          <w:i/>
          <w:iCs/>
          <w:strike/>
          <w:sz w:val="20"/>
          <w:szCs w:val="20"/>
        </w:rPr>
        <w:t>rsrp-ThresholdMsg3-r17</w:t>
      </w:r>
      <w:r w:rsidRPr="00745406">
        <w:rPr>
          <w:rFonts w:ascii="Times New Roman" w:hAnsi="Times New Roman" w:cs="Times New Roman"/>
          <w:strike/>
          <w:sz w:val="20"/>
          <w:szCs w:val="20"/>
        </w:rPr>
        <w:t>) is used.</w:t>
      </w:r>
    </w:p>
    <w:p w14:paraId="69799929" w14:textId="187B86F4" w:rsidR="00161DE1" w:rsidRPr="00745406" w:rsidRDefault="00161DE1" w:rsidP="00161DE1">
      <w:pPr>
        <w:widowControl/>
        <w:numPr>
          <w:ilvl w:val="2"/>
          <w:numId w:val="9"/>
        </w:numPr>
        <w:snapToGrid w:val="0"/>
        <w:jc w:val="left"/>
        <w:rPr>
          <w:rFonts w:ascii="Times New Roman" w:hAnsi="Times New Roman" w:cs="Times New Roman"/>
          <w:sz w:val="20"/>
          <w:szCs w:val="20"/>
        </w:rPr>
      </w:pPr>
      <w:r w:rsidRPr="00745406">
        <w:rPr>
          <w:rFonts w:ascii="Times New Roman" w:hAnsi="Times New Roman" w:cs="Times New Roman"/>
          <w:sz w:val="20"/>
          <w:szCs w:val="20"/>
        </w:rPr>
        <w:t>Alt B: New RSRP threshold is introduced.</w:t>
      </w:r>
    </w:p>
    <w:p w14:paraId="3180547E" w14:textId="77777777" w:rsidR="00161DE1" w:rsidRPr="00745406" w:rsidRDefault="00161DE1" w:rsidP="00161DE1">
      <w:pPr>
        <w:widowControl/>
        <w:numPr>
          <w:ilvl w:val="3"/>
          <w:numId w:val="9"/>
        </w:numPr>
        <w:snapToGrid w:val="0"/>
        <w:jc w:val="left"/>
        <w:rPr>
          <w:rFonts w:ascii="Times New Roman" w:hAnsi="Times New Roman" w:cs="Times New Roman"/>
          <w:color w:val="FF0000"/>
          <w:sz w:val="20"/>
          <w:szCs w:val="20"/>
        </w:rPr>
      </w:pPr>
      <w:r w:rsidRPr="00745406">
        <w:rPr>
          <w:rFonts w:ascii="Times New Roman" w:hAnsi="Times New Roman" w:cs="Times New Roman"/>
          <w:color w:val="FF0000"/>
          <w:sz w:val="20"/>
          <w:szCs w:val="20"/>
        </w:rPr>
        <w:t>Note: the same value between the new RSRP threshold and the RSRP threshold for R17 Msg3 repetition can be configured by gNB implementation.</w:t>
      </w:r>
    </w:p>
    <w:p w14:paraId="23363D4B" w14:textId="77777777" w:rsidR="00161DE1" w:rsidRPr="00745406" w:rsidRDefault="00161DE1" w:rsidP="00161DE1">
      <w:pPr>
        <w:widowControl/>
        <w:numPr>
          <w:ilvl w:val="3"/>
          <w:numId w:val="9"/>
        </w:numPr>
        <w:snapToGrid w:val="0"/>
        <w:jc w:val="left"/>
        <w:rPr>
          <w:rFonts w:ascii="Times New Roman" w:hAnsi="Times New Roman" w:cs="Times New Roman"/>
          <w:color w:val="FF0000"/>
          <w:sz w:val="20"/>
          <w:szCs w:val="20"/>
        </w:rPr>
      </w:pPr>
      <w:r w:rsidRPr="00745406">
        <w:rPr>
          <w:rFonts w:ascii="Times New Roman" w:hAnsi="Times New Roman" w:cs="Times New Roman"/>
          <w:color w:val="FF0000"/>
          <w:sz w:val="20"/>
          <w:szCs w:val="20"/>
        </w:rPr>
        <w:lastRenderedPageBreak/>
        <w:t>FFS: how to define new RSRP threshold (e.g., absolute value, relative value to the RSRP threshold for R17 Msg3 repetition)</w:t>
      </w:r>
    </w:p>
    <w:p w14:paraId="157216A2" w14:textId="753A9C07" w:rsidR="00D10863" w:rsidRPr="00745406" w:rsidRDefault="00161DE1" w:rsidP="0044752C">
      <w:pPr>
        <w:snapToGrid w:val="0"/>
        <w:rPr>
          <w:rFonts w:ascii="Times New Roman" w:eastAsia="微软雅黑" w:hAnsi="Times New Roman" w:cs="Times New Roman"/>
          <w:kern w:val="0"/>
          <w:sz w:val="20"/>
          <w:szCs w:val="20"/>
        </w:rPr>
      </w:pPr>
      <w:r w:rsidRPr="00745406">
        <w:rPr>
          <w:rFonts w:ascii="Times New Roman" w:hAnsi="Times New Roman" w:cs="Times New Roman"/>
          <w:sz w:val="20"/>
          <w:szCs w:val="20"/>
        </w:rPr>
        <w:t>Note: UE incapable of PUCCH repetition for Msg4 HARQ-ACK transmits neither repetition request nor capability report</w:t>
      </w:r>
      <w:r w:rsidR="002A00AC">
        <w:rPr>
          <w:rFonts w:ascii="Times New Roman" w:hAnsi="Times New Roman" w:cs="Times New Roman"/>
          <w:sz w:val="20"/>
          <w:szCs w:val="20"/>
        </w:rPr>
        <w:t>.</w:t>
      </w:r>
    </w:p>
    <w:p w14:paraId="577A6131" w14:textId="3A37125C" w:rsidR="0046206F" w:rsidRPr="00745406" w:rsidRDefault="0046206F" w:rsidP="00281415">
      <w:pPr>
        <w:rPr>
          <w:rFonts w:ascii="Times New Roman" w:eastAsia="微软雅黑" w:hAnsi="Times New Roman" w:cs="Times New Roman"/>
          <w:b/>
          <w:i/>
          <w:kern w:val="0"/>
          <w:sz w:val="20"/>
          <w:szCs w:val="20"/>
          <w:u w:val="single"/>
        </w:rPr>
      </w:pPr>
      <w:r w:rsidRPr="00745406">
        <w:rPr>
          <w:rFonts w:ascii="Times New Roman" w:eastAsia="微软雅黑" w:hAnsi="Times New Roman" w:cs="Times New Roman"/>
          <w:b/>
          <w:i/>
          <w:kern w:val="0"/>
          <w:sz w:val="20"/>
          <w:szCs w:val="20"/>
          <w:u w:val="single"/>
        </w:rPr>
        <w:t>Container of the [repetition request or capability report]</w:t>
      </w:r>
    </w:p>
    <w:p w14:paraId="7D021A0E" w14:textId="3291DA30" w:rsidR="00561F68" w:rsidRPr="00745406" w:rsidRDefault="00561F68" w:rsidP="00281415">
      <w:pPr>
        <w:rPr>
          <w:rFonts w:ascii="Times New Roman" w:eastAsia="微软雅黑" w:hAnsi="Times New Roman" w:cs="Times New Roman"/>
          <w:kern w:val="0"/>
          <w:sz w:val="20"/>
          <w:szCs w:val="20"/>
        </w:rPr>
      </w:pPr>
      <w:r w:rsidRPr="00745406">
        <w:rPr>
          <w:rFonts w:ascii="Times New Roman" w:eastAsia="微软雅黑" w:hAnsi="Times New Roman" w:cs="Times New Roman"/>
          <w:kern w:val="0"/>
          <w:sz w:val="20"/>
          <w:szCs w:val="20"/>
        </w:rPr>
        <w:t>In last meeting</w:t>
      </w:r>
      <w:r w:rsidR="008E6334" w:rsidRPr="00745406">
        <w:rPr>
          <w:rFonts w:ascii="Times New Roman" w:eastAsia="微软雅黑" w:hAnsi="Times New Roman" w:cs="Times New Roman"/>
          <w:kern w:val="0"/>
          <w:sz w:val="20"/>
          <w:szCs w:val="20"/>
        </w:rPr>
        <w:t>[2]</w:t>
      </w:r>
      <w:r w:rsidRPr="00745406">
        <w:rPr>
          <w:rFonts w:ascii="Times New Roman" w:eastAsia="微软雅黑" w:hAnsi="Times New Roman" w:cs="Times New Roman"/>
          <w:kern w:val="0"/>
          <w:sz w:val="20"/>
          <w:szCs w:val="20"/>
        </w:rPr>
        <w:t>,</w:t>
      </w:r>
      <w:r w:rsidR="008E6334" w:rsidRPr="00745406">
        <w:rPr>
          <w:rFonts w:ascii="Times New Roman" w:eastAsia="微软雅黑" w:hAnsi="Times New Roman" w:cs="Times New Roman"/>
          <w:kern w:val="0"/>
          <w:sz w:val="20"/>
          <w:szCs w:val="20"/>
        </w:rPr>
        <w:t xml:space="preserve"> </w:t>
      </w:r>
      <w:r w:rsidR="00327DBF" w:rsidRPr="00745406">
        <w:rPr>
          <w:rFonts w:ascii="Times New Roman" w:eastAsia="微软雅黑" w:hAnsi="Times New Roman" w:cs="Times New Roman"/>
          <w:kern w:val="0"/>
          <w:sz w:val="20"/>
          <w:szCs w:val="20"/>
        </w:rPr>
        <w:t>the following working assumption was achieved on container of the repetition request or capability report.</w:t>
      </w:r>
    </w:p>
    <w:tbl>
      <w:tblPr>
        <w:tblStyle w:val="aa"/>
        <w:tblW w:w="0" w:type="auto"/>
        <w:tblLook w:val="04A0" w:firstRow="1" w:lastRow="0" w:firstColumn="1" w:lastColumn="0" w:noHBand="0" w:noVBand="1"/>
      </w:tblPr>
      <w:tblGrid>
        <w:gridCol w:w="8296"/>
      </w:tblGrid>
      <w:tr w:rsidR="00561F68" w:rsidRPr="00745406" w14:paraId="093598DA" w14:textId="77777777" w:rsidTr="00561F68">
        <w:tc>
          <w:tcPr>
            <w:tcW w:w="8296" w:type="dxa"/>
          </w:tcPr>
          <w:p w14:paraId="68359A0A" w14:textId="77777777" w:rsidR="00561F68" w:rsidRPr="00745406" w:rsidRDefault="00561F68" w:rsidP="00561F68">
            <w:pPr>
              <w:tabs>
                <w:tab w:val="left" w:pos="1064"/>
              </w:tabs>
              <w:rPr>
                <w:rFonts w:ascii="Times New Roman" w:hAnsi="Times New Roman" w:cs="Times New Roman"/>
                <w:b/>
                <w:sz w:val="20"/>
                <w:szCs w:val="20"/>
                <w:lang w:eastAsia="x-none"/>
              </w:rPr>
            </w:pPr>
            <w:r w:rsidRPr="00745406">
              <w:rPr>
                <w:rFonts w:ascii="Times New Roman" w:hAnsi="Times New Roman" w:cs="Times New Roman"/>
                <w:b/>
                <w:sz w:val="20"/>
                <w:szCs w:val="20"/>
                <w:highlight w:val="darkYellow"/>
                <w:lang w:eastAsia="x-none"/>
              </w:rPr>
              <w:t>Working assumption</w:t>
            </w:r>
          </w:p>
          <w:p w14:paraId="6B637056" w14:textId="77777777" w:rsidR="00561F68" w:rsidRPr="00745406" w:rsidRDefault="00561F68" w:rsidP="00561F68">
            <w:pPr>
              <w:tabs>
                <w:tab w:val="left" w:pos="1064"/>
              </w:tabs>
              <w:rPr>
                <w:rFonts w:ascii="Times New Roman" w:hAnsi="Times New Roman" w:cs="Times New Roman"/>
                <w:sz w:val="20"/>
                <w:szCs w:val="20"/>
              </w:rPr>
            </w:pPr>
            <w:r w:rsidRPr="00745406">
              <w:rPr>
                <w:rFonts w:ascii="Times New Roman" w:hAnsi="Times New Roman" w:cs="Times New Roman"/>
                <w:sz w:val="20"/>
                <w:szCs w:val="20"/>
              </w:rPr>
              <w:t>For PUCCH repetition for Msg4 HARQ-ACK, support Option B as container of the repetition request or capability report indicated by UE.</w:t>
            </w:r>
          </w:p>
          <w:p w14:paraId="60D97300" w14:textId="77777777" w:rsidR="00561F68" w:rsidRPr="00745406" w:rsidRDefault="00561F68" w:rsidP="00561F68">
            <w:pPr>
              <w:widowControl/>
              <w:numPr>
                <w:ilvl w:val="0"/>
                <w:numId w:val="4"/>
              </w:numPr>
              <w:snapToGrid w:val="0"/>
              <w:ind w:left="720"/>
              <w:jc w:val="left"/>
              <w:rPr>
                <w:rFonts w:ascii="Times New Roman" w:hAnsi="Times New Roman" w:cs="Times New Roman"/>
                <w:sz w:val="20"/>
                <w:szCs w:val="20"/>
              </w:rPr>
            </w:pPr>
            <w:r w:rsidRPr="00745406">
              <w:rPr>
                <w:rFonts w:ascii="Times New Roman" w:hAnsi="Times New Roman" w:cs="Times New Roman"/>
                <w:sz w:val="20"/>
                <w:szCs w:val="20"/>
              </w:rPr>
              <w:t>Option B: Higher layer signaling in Msg3 PUSCH</w:t>
            </w:r>
          </w:p>
          <w:p w14:paraId="111DA63D" w14:textId="77777777" w:rsidR="00561F68" w:rsidRPr="00745406" w:rsidRDefault="00561F68" w:rsidP="00561F68">
            <w:pPr>
              <w:snapToGrid w:val="0"/>
              <w:rPr>
                <w:rFonts w:ascii="Times New Roman" w:hAnsi="Times New Roman" w:cs="Times New Roman"/>
                <w:sz w:val="20"/>
                <w:szCs w:val="20"/>
              </w:rPr>
            </w:pPr>
          </w:p>
          <w:p w14:paraId="47E076AD" w14:textId="6414E666" w:rsidR="00561F68" w:rsidRPr="00745406" w:rsidRDefault="00561F68" w:rsidP="00561F68">
            <w:pPr>
              <w:tabs>
                <w:tab w:val="left" w:pos="1064"/>
              </w:tabs>
              <w:rPr>
                <w:rFonts w:ascii="Times New Roman" w:hAnsi="Times New Roman" w:cs="Times New Roman"/>
                <w:sz w:val="20"/>
                <w:szCs w:val="20"/>
              </w:rPr>
            </w:pPr>
            <w:r w:rsidRPr="00745406">
              <w:rPr>
                <w:rFonts w:ascii="Times New Roman" w:hAnsi="Times New Roman" w:cs="Times New Roman"/>
                <w:sz w:val="20"/>
                <w:szCs w:val="20"/>
              </w:rPr>
              <w:t xml:space="preserve">Send an LS to RAN2 </w:t>
            </w:r>
            <w:r w:rsidRPr="00745406">
              <w:rPr>
                <w:rFonts w:ascii="Times New Roman" w:eastAsia="MS PGothic" w:hAnsi="Times New Roman" w:cs="Times New Roman"/>
                <w:color w:val="FF0000"/>
                <w:sz w:val="20"/>
                <w:szCs w:val="20"/>
              </w:rPr>
              <w:t xml:space="preserve">at RAN1#113 to provide details of “repetition request or capability report”, </w:t>
            </w:r>
            <w:r w:rsidRPr="00745406">
              <w:rPr>
                <w:rFonts w:ascii="Times New Roman" w:hAnsi="Times New Roman" w:cs="Times New Roman"/>
                <w:sz w:val="20"/>
                <w:szCs w:val="20"/>
              </w:rPr>
              <w:t>to ask the feasibility of Option B, and if feasible, to specify the details of Option B.</w:t>
            </w:r>
          </w:p>
        </w:tc>
      </w:tr>
    </w:tbl>
    <w:p w14:paraId="5ECDCBE4" w14:textId="7A4D49BA" w:rsidR="00327DBF" w:rsidRPr="00745406" w:rsidRDefault="00327DBF" w:rsidP="00281415">
      <w:pPr>
        <w:rPr>
          <w:rFonts w:ascii="Times New Roman" w:eastAsia="微软雅黑" w:hAnsi="Times New Roman" w:cs="Times New Roman"/>
          <w:kern w:val="0"/>
          <w:sz w:val="20"/>
          <w:szCs w:val="20"/>
        </w:rPr>
      </w:pPr>
      <w:r w:rsidRPr="00745406">
        <w:rPr>
          <w:rFonts w:ascii="Times New Roman" w:eastAsia="微软雅黑" w:hAnsi="Times New Roman" w:cs="Times New Roman"/>
          <w:kern w:val="0"/>
          <w:sz w:val="20"/>
          <w:szCs w:val="20"/>
        </w:rPr>
        <w:t xml:space="preserve">Whether the indication condition and how to indicate the repetition request or capability report has no consensus in last meeting. </w:t>
      </w:r>
    </w:p>
    <w:p w14:paraId="021267B3" w14:textId="60005319" w:rsidR="00327DBF" w:rsidRPr="00745406" w:rsidRDefault="00327DBF" w:rsidP="00281415">
      <w:pPr>
        <w:rPr>
          <w:rFonts w:ascii="Times New Roman" w:eastAsia="微软雅黑" w:hAnsi="Times New Roman" w:cs="Times New Roman"/>
          <w:kern w:val="0"/>
          <w:sz w:val="20"/>
          <w:szCs w:val="20"/>
        </w:rPr>
      </w:pPr>
      <w:r w:rsidRPr="00745406">
        <w:rPr>
          <w:rFonts w:ascii="Times New Roman" w:eastAsia="微软雅黑" w:hAnsi="Times New Roman" w:cs="Times New Roman"/>
          <w:kern w:val="0"/>
          <w:sz w:val="20"/>
          <w:szCs w:val="20"/>
        </w:rPr>
        <w:t xml:space="preserve">Firstly, we think the conditions for UE to send the repetition request or capability indication is good background knowledge for RAN2 to understand the </w:t>
      </w:r>
      <w:r w:rsidR="00A9083A" w:rsidRPr="00745406">
        <w:rPr>
          <w:rFonts w:ascii="Times New Roman" w:eastAsia="微软雅黑" w:hAnsi="Times New Roman" w:cs="Times New Roman"/>
          <w:kern w:val="0"/>
          <w:sz w:val="20"/>
          <w:szCs w:val="20"/>
        </w:rPr>
        <w:t>in which condition the indication is needed and the meaning of the indication. Therefore, we propose to include the indication condition in the LS to RAN2.</w:t>
      </w:r>
    </w:p>
    <w:p w14:paraId="0C412562" w14:textId="3C1FE69D" w:rsidR="00B665C3" w:rsidRPr="00745406" w:rsidRDefault="00327DBF" w:rsidP="00281415">
      <w:pPr>
        <w:rPr>
          <w:rFonts w:ascii="Times New Roman" w:eastAsia="微软雅黑" w:hAnsi="Times New Roman" w:cs="Times New Roman"/>
          <w:kern w:val="0"/>
          <w:sz w:val="20"/>
          <w:szCs w:val="20"/>
        </w:rPr>
      </w:pPr>
      <w:r w:rsidRPr="00745406">
        <w:rPr>
          <w:rFonts w:ascii="Times New Roman" w:eastAsia="微软雅黑" w:hAnsi="Times New Roman" w:cs="Times New Roman"/>
          <w:kern w:val="0"/>
          <w:sz w:val="20"/>
          <w:szCs w:val="20"/>
        </w:rPr>
        <w:t xml:space="preserve">Secondly, </w:t>
      </w:r>
      <w:r w:rsidR="000D3DEA" w:rsidRPr="00745406">
        <w:rPr>
          <w:rFonts w:ascii="Times New Roman" w:eastAsia="微软雅黑" w:hAnsi="Times New Roman" w:cs="Times New Roman"/>
          <w:kern w:val="0"/>
          <w:sz w:val="20"/>
          <w:szCs w:val="20"/>
        </w:rPr>
        <w:t xml:space="preserve">one bit information is enough for indication and the repetition </w:t>
      </w:r>
      <w:r w:rsidR="002C682F" w:rsidRPr="00745406">
        <w:rPr>
          <w:rFonts w:ascii="Times New Roman" w:eastAsia="微软雅黑" w:hAnsi="Times New Roman" w:cs="Times New Roman"/>
          <w:kern w:val="0"/>
          <w:sz w:val="20"/>
          <w:szCs w:val="20"/>
        </w:rPr>
        <w:t>factor is unnecessary as the repetition factor can be decided by gNB based on the UL channel measurement. F</w:t>
      </w:r>
      <w:r w:rsidRPr="00745406">
        <w:rPr>
          <w:rFonts w:ascii="Times New Roman" w:eastAsia="微软雅黑" w:hAnsi="Times New Roman" w:cs="Times New Roman"/>
          <w:kern w:val="0"/>
          <w:sz w:val="20"/>
          <w:szCs w:val="20"/>
        </w:rPr>
        <w:t xml:space="preserve">or how to </w:t>
      </w:r>
      <w:r w:rsidR="00B665C3" w:rsidRPr="00745406">
        <w:rPr>
          <w:rFonts w:ascii="Times New Roman" w:eastAsia="微软雅黑" w:hAnsi="Times New Roman" w:cs="Times New Roman"/>
          <w:kern w:val="0"/>
          <w:sz w:val="20"/>
          <w:szCs w:val="20"/>
        </w:rPr>
        <w:t xml:space="preserve">perform the indication via Msg3 PUSCH, two solutions were discussed in last meeting, </w:t>
      </w:r>
    </w:p>
    <w:p w14:paraId="1B11D63E" w14:textId="77777777" w:rsidR="000D3DEA" w:rsidRPr="00745406" w:rsidRDefault="00A9083A" w:rsidP="000D3DEA">
      <w:pPr>
        <w:pStyle w:val="a7"/>
        <w:widowControl/>
        <w:numPr>
          <w:ilvl w:val="0"/>
          <w:numId w:val="13"/>
        </w:numPr>
        <w:jc w:val="left"/>
        <w:rPr>
          <w:rFonts w:ascii="Times New Roman" w:eastAsia="微软雅黑" w:hAnsi="Times New Roman" w:cs="Times New Roman"/>
          <w:kern w:val="0"/>
          <w:sz w:val="20"/>
          <w:szCs w:val="20"/>
        </w:rPr>
      </w:pPr>
      <w:r w:rsidRPr="00745406">
        <w:rPr>
          <w:rFonts w:ascii="Times New Roman" w:eastAsia="微软雅黑" w:hAnsi="Times New Roman" w:cs="Times New Roman"/>
          <w:kern w:val="0"/>
          <w:sz w:val="20"/>
          <w:szCs w:val="20"/>
        </w:rPr>
        <w:t xml:space="preserve">Option 1: </w:t>
      </w:r>
      <w:r w:rsidR="00B665C3" w:rsidRPr="00745406">
        <w:rPr>
          <w:rFonts w:ascii="Times New Roman" w:eastAsia="微软雅黑" w:hAnsi="Times New Roman" w:cs="Times New Roman"/>
          <w:kern w:val="0"/>
          <w:sz w:val="20"/>
          <w:szCs w:val="20"/>
        </w:rPr>
        <w:t>Using 1 reserved bit for indication</w:t>
      </w:r>
    </w:p>
    <w:p w14:paraId="4444B38F" w14:textId="348630FB" w:rsidR="00B665C3" w:rsidRPr="00745406" w:rsidRDefault="00A9083A" w:rsidP="000D3DEA">
      <w:pPr>
        <w:pStyle w:val="a7"/>
        <w:widowControl/>
        <w:numPr>
          <w:ilvl w:val="0"/>
          <w:numId w:val="13"/>
        </w:numPr>
        <w:jc w:val="left"/>
        <w:rPr>
          <w:rFonts w:ascii="Times New Roman" w:eastAsia="微软雅黑" w:hAnsi="Times New Roman" w:cs="Times New Roman"/>
          <w:kern w:val="0"/>
          <w:sz w:val="20"/>
          <w:szCs w:val="20"/>
        </w:rPr>
      </w:pPr>
      <w:r w:rsidRPr="00745406">
        <w:rPr>
          <w:rFonts w:ascii="Times New Roman" w:eastAsia="微软雅黑" w:hAnsi="Times New Roman" w:cs="Times New Roman"/>
          <w:kern w:val="0"/>
          <w:sz w:val="20"/>
          <w:szCs w:val="20"/>
        </w:rPr>
        <w:t xml:space="preserve">Option 2: </w:t>
      </w:r>
      <w:r w:rsidR="00B665C3" w:rsidRPr="00745406">
        <w:rPr>
          <w:rFonts w:ascii="Times New Roman" w:eastAsia="微软雅黑" w:hAnsi="Times New Roman" w:cs="Times New Roman"/>
          <w:kern w:val="0"/>
          <w:sz w:val="20"/>
          <w:szCs w:val="20"/>
        </w:rPr>
        <w:t>Using LCID(s) for indication</w:t>
      </w:r>
    </w:p>
    <w:p w14:paraId="2337BDE1" w14:textId="38521CC5" w:rsidR="00585E4E" w:rsidRPr="00745406" w:rsidRDefault="00317DC1" w:rsidP="00281415">
      <w:pPr>
        <w:rPr>
          <w:rFonts w:ascii="Times New Roman" w:eastAsia="微软雅黑" w:hAnsi="Times New Roman" w:cs="Times New Roman"/>
          <w:kern w:val="0"/>
          <w:sz w:val="20"/>
          <w:szCs w:val="20"/>
        </w:rPr>
      </w:pPr>
      <w:r w:rsidRPr="00745406">
        <w:rPr>
          <w:rFonts w:ascii="Times New Roman" w:eastAsia="微软雅黑" w:hAnsi="Times New Roman" w:cs="Times New Roman"/>
          <w:kern w:val="0"/>
          <w:sz w:val="20"/>
          <w:szCs w:val="20"/>
        </w:rPr>
        <w:t>Option 1 is the most straightforward way from RAN1 perspective, however, it is necessary to check with RAN2 whether the reserved bit is feasible to be used for repetition indication. Option 2 may require up to 4</w:t>
      </w:r>
      <w:r w:rsidR="006210C4" w:rsidRPr="00745406">
        <w:rPr>
          <w:rFonts w:ascii="Times New Roman" w:eastAsia="微软雅黑" w:hAnsi="Times New Roman" w:cs="Times New Roman"/>
          <w:kern w:val="0"/>
          <w:sz w:val="20"/>
          <w:szCs w:val="20"/>
        </w:rPr>
        <w:t xml:space="preserve"> LCIDs to independently indicate CCCH of size 48/64 bits for a RedCap UE/non-RedCap UE.</w:t>
      </w:r>
      <w:r w:rsidR="00623BDD" w:rsidRPr="00745406">
        <w:rPr>
          <w:rFonts w:ascii="Times New Roman" w:eastAsia="微软雅黑" w:hAnsi="Times New Roman" w:cs="Times New Roman"/>
          <w:kern w:val="0"/>
          <w:sz w:val="20"/>
          <w:szCs w:val="20"/>
        </w:rPr>
        <w:t xml:space="preserve"> Considering that there are only seven LCID values reserved,</w:t>
      </w:r>
      <w:r w:rsidR="00585E4E" w:rsidRPr="00745406">
        <w:rPr>
          <w:rFonts w:ascii="Times New Roman" w:eastAsia="微软雅黑" w:hAnsi="Times New Roman" w:cs="Times New Roman"/>
          <w:kern w:val="0"/>
          <w:sz w:val="20"/>
          <w:szCs w:val="20"/>
        </w:rPr>
        <w:t xml:space="preserve"> option 2 consumed a lot of the LCIDs. Another possible solution is adding a new MAC CE for repetition indication. </w:t>
      </w:r>
      <w:r w:rsidR="00D00B7F" w:rsidRPr="00745406">
        <w:rPr>
          <w:rFonts w:ascii="Times New Roman" w:eastAsia="微软雅黑" w:hAnsi="Times New Roman" w:cs="Times New Roman"/>
          <w:kern w:val="0"/>
          <w:sz w:val="20"/>
          <w:szCs w:val="20"/>
        </w:rPr>
        <w:t>The MAC CE size could be zero and</w:t>
      </w:r>
      <w:r w:rsidR="00DC5901" w:rsidRPr="00745406">
        <w:rPr>
          <w:rFonts w:ascii="Times New Roman" w:eastAsia="微软雅黑" w:hAnsi="Times New Roman" w:cs="Times New Roman"/>
          <w:kern w:val="0"/>
          <w:sz w:val="20"/>
          <w:szCs w:val="20"/>
        </w:rPr>
        <w:t xml:space="preserve"> </w:t>
      </w:r>
      <w:r w:rsidR="00DA0796" w:rsidRPr="00745406">
        <w:rPr>
          <w:rFonts w:ascii="Times New Roman" w:eastAsia="微软雅黑" w:hAnsi="Times New Roman" w:cs="Times New Roman"/>
          <w:kern w:val="0"/>
          <w:sz w:val="20"/>
          <w:szCs w:val="20"/>
        </w:rPr>
        <w:t xml:space="preserve">one byte is enough for the </w:t>
      </w:r>
      <w:r w:rsidR="00D00B7F" w:rsidRPr="00745406">
        <w:rPr>
          <w:rFonts w:ascii="Times New Roman" w:eastAsia="微软雅黑" w:hAnsi="Times New Roman" w:cs="Times New Roman"/>
          <w:kern w:val="0"/>
          <w:sz w:val="20"/>
          <w:szCs w:val="20"/>
        </w:rPr>
        <w:t>MAC CE sub-header</w:t>
      </w:r>
      <w:r w:rsidR="00585E4E" w:rsidRPr="00745406">
        <w:rPr>
          <w:rFonts w:ascii="Times New Roman" w:eastAsia="微软雅黑" w:hAnsi="Times New Roman" w:cs="Times New Roman"/>
          <w:kern w:val="0"/>
          <w:sz w:val="20"/>
          <w:szCs w:val="20"/>
        </w:rPr>
        <w:t>, and only one LCID is consumed.</w:t>
      </w:r>
    </w:p>
    <w:p w14:paraId="7D7F394B" w14:textId="41268C88" w:rsidR="00F17781" w:rsidRPr="00745406" w:rsidRDefault="00F17781" w:rsidP="00281415">
      <w:pPr>
        <w:rPr>
          <w:rFonts w:ascii="Times New Roman" w:eastAsia="微软雅黑" w:hAnsi="Times New Roman" w:cs="Times New Roman"/>
          <w:kern w:val="0"/>
          <w:sz w:val="20"/>
          <w:szCs w:val="20"/>
        </w:rPr>
      </w:pPr>
      <w:r w:rsidRPr="00745406">
        <w:rPr>
          <w:rFonts w:ascii="Times New Roman" w:eastAsia="微软雅黑" w:hAnsi="Times New Roman" w:cs="Times New Roman"/>
          <w:kern w:val="0"/>
          <w:sz w:val="20"/>
          <w:szCs w:val="20"/>
        </w:rPr>
        <w:t>New simulations with larger payload size is conducted to evaluate the coverage of Msg3 with new added MAC CE, the detailed eva</w:t>
      </w:r>
      <w:r w:rsidR="00D24656" w:rsidRPr="00745406">
        <w:rPr>
          <w:rFonts w:ascii="Times New Roman" w:eastAsia="微软雅黑" w:hAnsi="Times New Roman" w:cs="Times New Roman"/>
          <w:kern w:val="0"/>
          <w:sz w:val="20"/>
          <w:szCs w:val="20"/>
        </w:rPr>
        <w:t>luation parameter assumption</w:t>
      </w:r>
      <w:r w:rsidRPr="00745406">
        <w:rPr>
          <w:rFonts w:ascii="Times New Roman" w:eastAsia="微软雅黑" w:hAnsi="Times New Roman" w:cs="Times New Roman"/>
          <w:kern w:val="0"/>
          <w:sz w:val="20"/>
          <w:szCs w:val="20"/>
        </w:rPr>
        <w:t xml:space="preserve"> is listed in the Annex part.</w:t>
      </w:r>
      <w:r w:rsidR="00567C6D" w:rsidRPr="00745406">
        <w:rPr>
          <w:rFonts w:ascii="Times New Roman" w:eastAsia="微软雅黑" w:hAnsi="Times New Roman" w:cs="Times New Roman"/>
          <w:kern w:val="0"/>
          <w:sz w:val="20"/>
          <w:szCs w:val="20"/>
        </w:rPr>
        <w:t xml:space="preserve"> </w:t>
      </w:r>
      <w:r w:rsidR="00D24656" w:rsidRPr="00745406">
        <w:rPr>
          <w:rFonts w:ascii="Times New Roman" w:eastAsia="微软雅黑" w:hAnsi="Times New Roman" w:cs="Times New Roman"/>
          <w:kern w:val="0"/>
          <w:sz w:val="20"/>
          <w:szCs w:val="20"/>
        </w:rPr>
        <w:t xml:space="preserve">As </w:t>
      </w:r>
      <w:r w:rsidR="00431413" w:rsidRPr="00745406">
        <w:rPr>
          <w:rFonts w:ascii="Times New Roman" w:eastAsia="微软雅黑" w:hAnsi="Times New Roman" w:cs="Times New Roman"/>
          <w:kern w:val="0"/>
          <w:sz w:val="20"/>
          <w:szCs w:val="20"/>
        </w:rPr>
        <w:t>Figure</w:t>
      </w:r>
      <w:r w:rsidR="00D24656" w:rsidRPr="00745406">
        <w:rPr>
          <w:rFonts w:ascii="Times New Roman" w:eastAsia="微软雅黑" w:hAnsi="Times New Roman" w:cs="Times New Roman"/>
          <w:kern w:val="0"/>
          <w:sz w:val="20"/>
          <w:szCs w:val="20"/>
        </w:rPr>
        <w:t xml:space="preserve">1 </w:t>
      </w:r>
      <w:r w:rsidR="00431413" w:rsidRPr="00745406">
        <w:rPr>
          <w:rFonts w:ascii="Times New Roman" w:eastAsia="微软雅黑" w:hAnsi="Times New Roman" w:cs="Times New Roman"/>
          <w:kern w:val="0"/>
          <w:sz w:val="20"/>
          <w:szCs w:val="20"/>
        </w:rPr>
        <w:t>shows, the SNR requirement is around -12.</w:t>
      </w:r>
      <w:r w:rsidR="00905477" w:rsidRPr="00745406">
        <w:rPr>
          <w:rFonts w:ascii="Times New Roman" w:eastAsia="微软雅黑" w:hAnsi="Times New Roman" w:cs="Times New Roman"/>
          <w:kern w:val="0"/>
          <w:sz w:val="20"/>
          <w:szCs w:val="20"/>
        </w:rPr>
        <w:t xml:space="preserve">1 </w:t>
      </w:r>
      <w:r w:rsidR="00D24656" w:rsidRPr="00745406">
        <w:rPr>
          <w:rFonts w:ascii="Times New Roman" w:eastAsia="微软雅黑" w:hAnsi="Times New Roman" w:cs="Times New Roman"/>
          <w:kern w:val="0"/>
          <w:sz w:val="20"/>
          <w:szCs w:val="20"/>
        </w:rPr>
        <w:t>dB</w:t>
      </w:r>
      <w:r w:rsidR="00431413" w:rsidRPr="00745406">
        <w:rPr>
          <w:rFonts w:ascii="Times New Roman" w:eastAsia="微软雅黑" w:hAnsi="Times New Roman" w:cs="Times New Roman"/>
          <w:kern w:val="0"/>
          <w:sz w:val="20"/>
          <w:szCs w:val="20"/>
        </w:rPr>
        <w:t xml:space="preserve"> </w:t>
      </w:r>
      <w:r w:rsidR="009F2943" w:rsidRPr="00745406">
        <w:rPr>
          <w:rFonts w:ascii="Times New Roman" w:eastAsia="微软雅黑" w:hAnsi="Times New Roman" w:cs="Times New Roman"/>
          <w:kern w:val="0"/>
          <w:sz w:val="20"/>
          <w:szCs w:val="20"/>
        </w:rPr>
        <w:t>with</w:t>
      </w:r>
      <w:r w:rsidR="00431413" w:rsidRPr="00745406">
        <w:rPr>
          <w:rFonts w:ascii="Times New Roman" w:eastAsia="微软雅黑" w:hAnsi="Times New Roman" w:cs="Times New Roman"/>
          <w:kern w:val="0"/>
          <w:sz w:val="20"/>
          <w:szCs w:val="20"/>
        </w:rPr>
        <w:t xml:space="preserve"> target BLER </w:t>
      </w:r>
      <w:r w:rsidR="00431A7A" w:rsidRPr="00745406">
        <w:rPr>
          <w:rFonts w:ascii="Times New Roman" w:eastAsia="微软雅黑" w:hAnsi="Times New Roman" w:cs="Times New Roman"/>
          <w:kern w:val="0"/>
          <w:sz w:val="20"/>
          <w:szCs w:val="20"/>
        </w:rPr>
        <w:t>equal to</w:t>
      </w:r>
      <w:r w:rsidR="00431413" w:rsidRPr="00745406">
        <w:rPr>
          <w:rFonts w:ascii="Times New Roman" w:eastAsia="微软雅黑" w:hAnsi="Times New Roman" w:cs="Times New Roman"/>
          <w:kern w:val="0"/>
          <w:sz w:val="20"/>
          <w:szCs w:val="20"/>
        </w:rPr>
        <w:t xml:space="preserve"> 10%</w:t>
      </w:r>
      <w:r w:rsidR="00327DBF" w:rsidRPr="00745406">
        <w:rPr>
          <w:rFonts w:ascii="Times New Roman" w:eastAsia="微软雅黑" w:hAnsi="Times New Roman" w:cs="Times New Roman"/>
          <w:kern w:val="0"/>
          <w:sz w:val="20"/>
          <w:szCs w:val="20"/>
        </w:rPr>
        <w:t xml:space="preserve">, which is </w:t>
      </w:r>
      <w:r w:rsidR="00D24656" w:rsidRPr="00745406">
        <w:rPr>
          <w:rFonts w:ascii="Times New Roman" w:eastAsia="微软雅黑" w:hAnsi="Times New Roman" w:cs="Times New Roman"/>
          <w:kern w:val="0"/>
          <w:sz w:val="20"/>
          <w:szCs w:val="20"/>
        </w:rPr>
        <w:t xml:space="preserve">lower than </w:t>
      </w:r>
      <w:r w:rsidR="00431413" w:rsidRPr="00745406">
        <w:rPr>
          <w:rFonts w:ascii="Times New Roman" w:eastAsia="微软雅黑" w:hAnsi="Times New Roman" w:cs="Times New Roman"/>
          <w:kern w:val="0"/>
          <w:sz w:val="20"/>
          <w:szCs w:val="20"/>
        </w:rPr>
        <w:t>the link budget.</w:t>
      </w:r>
      <w:r w:rsidR="009A4440" w:rsidRPr="00745406">
        <w:rPr>
          <w:rFonts w:ascii="Times New Roman" w:eastAsia="微软雅黑" w:hAnsi="Times New Roman" w:cs="Times New Roman"/>
          <w:kern w:val="0"/>
          <w:sz w:val="20"/>
          <w:szCs w:val="20"/>
        </w:rPr>
        <w:t xml:space="preserve"> In that sense, the coverage of Msg3 is not impacted by adding new MAC CE. </w:t>
      </w:r>
    </w:p>
    <w:p w14:paraId="7EEA0482" w14:textId="4A19878D" w:rsidR="00585E4E" w:rsidRPr="00745406" w:rsidRDefault="00585E4E" w:rsidP="00281415">
      <w:pPr>
        <w:rPr>
          <w:rFonts w:ascii="Times New Roman" w:hAnsi="Times New Roman" w:cs="Times New Roman"/>
          <w:b/>
          <w:sz w:val="20"/>
          <w:szCs w:val="20"/>
        </w:rPr>
      </w:pPr>
      <w:r w:rsidRPr="00745406">
        <w:rPr>
          <w:rFonts w:ascii="Times New Roman" w:eastAsia="微软雅黑" w:hAnsi="Times New Roman" w:cs="Times New Roman"/>
          <w:b/>
          <w:kern w:val="0"/>
          <w:sz w:val="20"/>
          <w:szCs w:val="20"/>
        </w:rPr>
        <w:t xml:space="preserve">Proposal </w:t>
      </w:r>
      <w:r w:rsidR="00C1148D" w:rsidRPr="00745406">
        <w:rPr>
          <w:rFonts w:ascii="Times New Roman" w:eastAsia="微软雅黑" w:hAnsi="Times New Roman" w:cs="Times New Roman"/>
          <w:b/>
          <w:kern w:val="0"/>
          <w:sz w:val="20"/>
          <w:szCs w:val="20"/>
        </w:rPr>
        <w:t>4</w:t>
      </w:r>
      <w:r w:rsidRPr="00745406">
        <w:rPr>
          <w:rFonts w:ascii="Times New Roman" w:eastAsia="微软雅黑" w:hAnsi="Times New Roman" w:cs="Times New Roman"/>
          <w:b/>
          <w:kern w:val="0"/>
          <w:sz w:val="20"/>
          <w:szCs w:val="20"/>
        </w:rPr>
        <w:t xml:space="preserve">: </w:t>
      </w:r>
      <w:r w:rsidR="000D3DEA" w:rsidRPr="00745406">
        <w:rPr>
          <w:rFonts w:ascii="Times New Roman" w:eastAsia="微软雅黑" w:hAnsi="Times New Roman" w:cs="Times New Roman"/>
          <w:b/>
          <w:kern w:val="0"/>
          <w:sz w:val="20"/>
          <w:szCs w:val="20"/>
        </w:rPr>
        <w:t xml:space="preserve">For repetition request or capability report indicated by UE via </w:t>
      </w:r>
      <w:r w:rsidR="000D3DEA" w:rsidRPr="00745406">
        <w:rPr>
          <w:rFonts w:ascii="Times New Roman" w:hAnsi="Times New Roman" w:cs="Times New Roman"/>
          <w:b/>
          <w:sz w:val="20"/>
          <w:szCs w:val="20"/>
        </w:rPr>
        <w:t xml:space="preserve">higher layer signaling in Msg3 PUSCH, one bit information is indicated </w:t>
      </w:r>
      <w:r w:rsidR="002C682F" w:rsidRPr="00745406">
        <w:rPr>
          <w:rFonts w:ascii="Times New Roman" w:hAnsi="Times New Roman" w:cs="Times New Roman"/>
          <w:b/>
          <w:sz w:val="20"/>
          <w:szCs w:val="20"/>
        </w:rPr>
        <w:t xml:space="preserve">and </w:t>
      </w:r>
      <w:r w:rsidR="000D3DEA" w:rsidRPr="00745406">
        <w:rPr>
          <w:rFonts w:ascii="Times New Roman" w:hAnsi="Times New Roman" w:cs="Times New Roman"/>
          <w:b/>
          <w:sz w:val="20"/>
          <w:szCs w:val="20"/>
        </w:rPr>
        <w:t xml:space="preserve">the following </w:t>
      </w:r>
      <w:r w:rsidR="002C682F" w:rsidRPr="00745406">
        <w:rPr>
          <w:rFonts w:ascii="Times New Roman" w:hAnsi="Times New Roman" w:cs="Times New Roman"/>
          <w:b/>
          <w:sz w:val="20"/>
          <w:szCs w:val="20"/>
        </w:rPr>
        <w:t>options</w:t>
      </w:r>
      <w:r w:rsidR="000D3DEA" w:rsidRPr="00745406">
        <w:rPr>
          <w:rFonts w:ascii="Times New Roman" w:hAnsi="Times New Roman" w:cs="Times New Roman"/>
          <w:b/>
          <w:sz w:val="20"/>
          <w:szCs w:val="20"/>
        </w:rPr>
        <w:t xml:space="preserve"> are considered:</w:t>
      </w:r>
    </w:p>
    <w:p w14:paraId="71E1A88F" w14:textId="77777777" w:rsidR="002C682F" w:rsidRPr="00745406" w:rsidRDefault="000D3DEA" w:rsidP="002C682F">
      <w:pPr>
        <w:pStyle w:val="a7"/>
        <w:widowControl/>
        <w:numPr>
          <w:ilvl w:val="0"/>
          <w:numId w:val="13"/>
        </w:numPr>
        <w:jc w:val="left"/>
        <w:rPr>
          <w:rFonts w:ascii="Times New Roman" w:eastAsia="微软雅黑" w:hAnsi="Times New Roman" w:cs="Times New Roman"/>
          <w:b/>
          <w:kern w:val="0"/>
          <w:sz w:val="20"/>
          <w:szCs w:val="20"/>
        </w:rPr>
      </w:pPr>
      <w:r w:rsidRPr="00745406">
        <w:rPr>
          <w:rFonts w:ascii="Times New Roman" w:eastAsia="微软雅黑" w:hAnsi="Times New Roman" w:cs="Times New Roman"/>
          <w:b/>
          <w:kern w:val="0"/>
          <w:sz w:val="20"/>
          <w:szCs w:val="20"/>
        </w:rPr>
        <w:t>Option 1: Using 1 reserved bit for indication</w:t>
      </w:r>
    </w:p>
    <w:p w14:paraId="4B1AE3F5" w14:textId="77777777" w:rsidR="002C682F" w:rsidRPr="00745406" w:rsidRDefault="000D3DEA" w:rsidP="002C682F">
      <w:pPr>
        <w:pStyle w:val="a7"/>
        <w:widowControl/>
        <w:numPr>
          <w:ilvl w:val="0"/>
          <w:numId w:val="13"/>
        </w:numPr>
        <w:jc w:val="left"/>
        <w:rPr>
          <w:rFonts w:ascii="Times New Roman" w:eastAsia="微软雅黑" w:hAnsi="Times New Roman" w:cs="Times New Roman"/>
          <w:b/>
          <w:kern w:val="0"/>
          <w:sz w:val="20"/>
          <w:szCs w:val="20"/>
        </w:rPr>
      </w:pPr>
      <w:r w:rsidRPr="00745406">
        <w:rPr>
          <w:rFonts w:ascii="Times New Roman" w:eastAsia="微软雅黑" w:hAnsi="Times New Roman" w:cs="Times New Roman"/>
          <w:b/>
          <w:kern w:val="0"/>
          <w:sz w:val="20"/>
          <w:szCs w:val="20"/>
        </w:rPr>
        <w:t>Option 2: Using LCID(s) for indication</w:t>
      </w:r>
    </w:p>
    <w:p w14:paraId="23038E0B" w14:textId="2F336D88" w:rsidR="002C682F" w:rsidRPr="00745406" w:rsidRDefault="000D3DEA" w:rsidP="002C682F">
      <w:pPr>
        <w:pStyle w:val="a7"/>
        <w:widowControl/>
        <w:numPr>
          <w:ilvl w:val="1"/>
          <w:numId w:val="13"/>
        </w:numPr>
        <w:jc w:val="left"/>
        <w:rPr>
          <w:rFonts w:ascii="Times New Roman" w:eastAsia="微软雅黑" w:hAnsi="Times New Roman" w:cs="Times New Roman"/>
          <w:b/>
          <w:kern w:val="0"/>
          <w:sz w:val="20"/>
          <w:szCs w:val="20"/>
        </w:rPr>
      </w:pPr>
      <w:r w:rsidRPr="00745406">
        <w:rPr>
          <w:rFonts w:ascii="Times New Roman" w:eastAsia="微软雅黑" w:hAnsi="Times New Roman" w:cs="Times New Roman"/>
          <w:b/>
          <w:kern w:val="0"/>
          <w:sz w:val="20"/>
          <w:szCs w:val="20"/>
        </w:rPr>
        <w:t xml:space="preserve">Option 2-1: </w:t>
      </w:r>
      <w:r w:rsidR="002C682F" w:rsidRPr="00745406">
        <w:rPr>
          <w:rFonts w:ascii="Times New Roman" w:eastAsia="微软雅黑" w:hAnsi="Times New Roman" w:cs="Times New Roman"/>
          <w:b/>
          <w:kern w:val="0"/>
          <w:sz w:val="20"/>
          <w:szCs w:val="20"/>
        </w:rPr>
        <w:t xml:space="preserve">using </w:t>
      </w:r>
      <w:r w:rsidRPr="00745406">
        <w:rPr>
          <w:rFonts w:ascii="Times New Roman" w:eastAsia="微软雅黑" w:hAnsi="Times New Roman" w:cs="Times New Roman"/>
          <w:b/>
          <w:kern w:val="0"/>
          <w:sz w:val="20"/>
          <w:szCs w:val="20"/>
        </w:rPr>
        <w:t xml:space="preserve">4 </w:t>
      </w:r>
      <w:r w:rsidR="002C682F" w:rsidRPr="00745406">
        <w:rPr>
          <w:rFonts w:ascii="Times New Roman" w:eastAsia="微软雅黑" w:hAnsi="Times New Roman" w:cs="Times New Roman"/>
          <w:b/>
          <w:kern w:val="0"/>
          <w:sz w:val="20"/>
          <w:szCs w:val="20"/>
        </w:rPr>
        <w:t xml:space="preserve">reserved </w:t>
      </w:r>
      <w:r w:rsidRPr="00745406">
        <w:rPr>
          <w:rFonts w:ascii="Times New Roman" w:eastAsia="微软雅黑" w:hAnsi="Times New Roman" w:cs="Times New Roman"/>
          <w:b/>
          <w:kern w:val="0"/>
          <w:sz w:val="20"/>
          <w:szCs w:val="20"/>
        </w:rPr>
        <w:t>LCID(s) in CCCH MAC sub-header</w:t>
      </w:r>
      <w:r w:rsidR="002C682F" w:rsidRPr="00745406">
        <w:rPr>
          <w:rFonts w:ascii="Times New Roman" w:eastAsia="微软雅黑" w:hAnsi="Times New Roman" w:cs="Times New Roman"/>
          <w:b/>
          <w:kern w:val="0"/>
          <w:sz w:val="20"/>
          <w:szCs w:val="20"/>
        </w:rPr>
        <w:t xml:space="preserve"> for indication</w:t>
      </w:r>
    </w:p>
    <w:p w14:paraId="28F3760A" w14:textId="5200B649" w:rsidR="000D3DEA" w:rsidRPr="00745406" w:rsidRDefault="000D3DEA" w:rsidP="002C682F">
      <w:pPr>
        <w:pStyle w:val="a7"/>
        <w:widowControl/>
        <w:numPr>
          <w:ilvl w:val="1"/>
          <w:numId w:val="13"/>
        </w:numPr>
        <w:jc w:val="left"/>
        <w:rPr>
          <w:rFonts w:ascii="Times New Roman" w:eastAsia="微软雅黑" w:hAnsi="Times New Roman" w:cs="Times New Roman"/>
          <w:b/>
          <w:kern w:val="0"/>
          <w:sz w:val="20"/>
          <w:szCs w:val="20"/>
        </w:rPr>
      </w:pPr>
      <w:r w:rsidRPr="00745406">
        <w:rPr>
          <w:rFonts w:ascii="Times New Roman" w:eastAsia="微软雅黑" w:hAnsi="Times New Roman" w:cs="Times New Roman"/>
          <w:b/>
          <w:kern w:val="0"/>
          <w:sz w:val="20"/>
          <w:szCs w:val="20"/>
        </w:rPr>
        <w:t xml:space="preserve">Option 2-2: </w:t>
      </w:r>
      <w:r w:rsidR="002C682F" w:rsidRPr="00745406">
        <w:rPr>
          <w:rFonts w:ascii="Times New Roman" w:eastAsia="微软雅黑" w:hAnsi="Times New Roman" w:cs="Times New Roman"/>
          <w:b/>
          <w:kern w:val="0"/>
          <w:sz w:val="20"/>
          <w:szCs w:val="20"/>
        </w:rPr>
        <w:t xml:space="preserve">using </w:t>
      </w:r>
      <w:r w:rsidRPr="00745406">
        <w:rPr>
          <w:rFonts w:ascii="Times New Roman" w:eastAsia="微软雅黑" w:hAnsi="Times New Roman" w:cs="Times New Roman"/>
          <w:b/>
          <w:kern w:val="0"/>
          <w:sz w:val="20"/>
          <w:szCs w:val="20"/>
        </w:rPr>
        <w:t>1</w:t>
      </w:r>
      <w:r w:rsidR="002C682F" w:rsidRPr="00745406">
        <w:rPr>
          <w:rFonts w:ascii="Times New Roman" w:eastAsia="微软雅黑" w:hAnsi="Times New Roman" w:cs="Times New Roman"/>
          <w:b/>
          <w:kern w:val="0"/>
          <w:sz w:val="20"/>
          <w:szCs w:val="20"/>
        </w:rPr>
        <w:t xml:space="preserve"> reserved LCID for</w:t>
      </w:r>
      <w:r w:rsidRPr="00745406">
        <w:rPr>
          <w:rFonts w:ascii="Times New Roman" w:eastAsia="微软雅黑" w:hAnsi="Times New Roman" w:cs="Times New Roman"/>
          <w:b/>
          <w:kern w:val="0"/>
          <w:sz w:val="20"/>
          <w:szCs w:val="20"/>
        </w:rPr>
        <w:t xml:space="preserve"> new added MAC CE</w:t>
      </w:r>
      <w:r w:rsidR="002C682F" w:rsidRPr="00745406">
        <w:rPr>
          <w:rFonts w:ascii="Times New Roman" w:eastAsia="微软雅黑" w:hAnsi="Times New Roman" w:cs="Times New Roman"/>
          <w:b/>
          <w:kern w:val="0"/>
          <w:sz w:val="20"/>
          <w:szCs w:val="20"/>
        </w:rPr>
        <w:t xml:space="preserve"> for indication</w:t>
      </w:r>
    </w:p>
    <w:p w14:paraId="72EC2A2A" w14:textId="691A7FE5" w:rsidR="00DF51AB" w:rsidRPr="00745406" w:rsidRDefault="00DF51AB" w:rsidP="00567C6D">
      <w:pPr>
        <w:jc w:val="center"/>
        <w:rPr>
          <w:rFonts w:ascii="Times New Roman" w:eastAsia="微软雅黑" w:hAnsi="Times New Roman" w:cs="Times New Roman"/>
          <w:kern w:val="0"/>
          <w:sz w:val="20"/>
          <w:szCs w:val="20"/>
        </w:rPr>
      </w:pPr>
      <w:r w:rsidRPr="00745406">
        <w:rPr>
          <w:rFonts w:ascii="Times New Roman" w:hAnsi="Times New Roman" w:cs="Times New Roman"/>
          <w:noProof/>
          <w:sz w:val="20"/>
          <w:szCs w:val="20"/>
        </w:rPr>
        <w:lastRenderedPageBreak/>
        <w:drawing>
          <wp:inline distT="0" distB="0" distL="0" distR="0" wp14:anchorId="38A97119" wp14:editId="13C044D2">
            <wp:extent cx="4038169" cy="3028384"/>
            <wp:effectExtent l="0" t="0" r="635" b="635"/>
            <wp:docPr id="2" name="图片 2" descr="C:\Users\Min LIU\AppData\Roaming\LarkShell-ka-kami\sdk_storage\d2308d55d8534f0f18ee2bd789e07076\resources\images\img_v2_e8154dea-899b-4510-879b-c131d1eee37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n LIU\AppData\Roaming\LarkShell-ka-kami\sdk_storage\d2308d55d8534f0f18ee2bd789e07076\resources\images\img_v2_e8154dea-899b-4510-879b-c131d1eee37l.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40240" cy="3029937"/>
                    </a:xfrm>
                    <a:prstGeom prst="rect">
                      <a:avLst/>
                    </a:prstGeom>
                    <a:noFill/>
                    <a:ln>
                      <a:noFill/>
                    </a:ln>
                  </pic:spPr>
                </pic:pic>
              </a:graphicData>
            </a:graphic>
          </wp:inline>
        </w:drawing>
      </w:r>
    </w:p>
    <w:p w14:paraId="61706531" w14:textId="0DE99A7A" w:rsidR="00A64217" w:rsidRPr="00745406" w:rsidRDefault="009100E0" w:rsidP="00A64217">
      <w:pPr>
        <w:jc w:val="center"/>
        <w:rPr>
          <w:rFonts w:ascii="Times New Roman" w:eastAsia="微软雅黑" w:hAnsi="Times New Roman" w:cs="Times New Roman"/>
          <w:kern w:val="0"/>
          <w:sz w:val="20"/>
          <w:szCs w:val="20"/>
        </w:rPr>
      </w:pPr>
      <w:r w:rsidRPr="00745406">
        <w:rPr>
          <w:rFonts w:ascii="Times New Roman" w:eastAsia="微软雅黑" w:hAnsi="Times New Roman" w:cs="Times New Roman"/>
          <w:kern w:val="0"/>
          <w:sz w:val="20"/>
          <w:szCs w:val="20"/>
        </w:rPr>
        <w:t xml:space="preserve">Fig.1 </w:t>
      </w:r>
      <w:r w:rsidR="00A64217" w:rsidRPr="00745406">
        <w:rPr>
          <w:rFonts w:ascii="Times New Roman" w:eastAsia="微软雅黑" w:hAnsi="Times New Roman" w:cs="Times New Roman"/>
          <w:kern w:val="0"/>
          <w:sz w:val="20"/>
          <w:szCs w:val="20"/>
        </w:rPr>
        <w:t>Evaluation results for Msg3 coverage</w:t>
      </w:r>
    </w:p>
    <w:p w14:paraId="2383C529" w14:textId="169CCFEF" w:rsidR="0036655B" w:rsidRPr="00745406" w:rsidRDefault="0036655B" w:rsidP="0036655B">
      <w:pPr>
        <w:rPr>
          <w:rFonts w:ascii="Times New Roman" w:eastAsia="微软雅黑" w:hAnsi="Times New Roman" w:cs="Times New Roman"/>
          <w:b/>
          <w:i/>
          <w:kern w:val="0"/>
          <w:sz w:val="20"/>
          <w:szCs w:val="20"/>
          <w:u w:val="single"/>
        </w:rPr>
      </w:pPr>
      <w:r w:rsidRPr="00745406">
        <w:rPr>
          <w:rFonts w:ascii="Times New Roman" w:eastAsia="微软雅黑" w:hAnsi="Times New Roman" w:cs="Times New Roman"/>
          <w:b/>
          <w:i/>
          <w:kern w:val="0"/>
          <w:sz w:val="20"/>
          <w:szCs w:val="20"/>
          <w:u w:val="single"/>
        </w:rPr>
        <w:t xml:space="preserve">Repetition </w:t>
      </w:r>
      <w:r w:rsidR="002C682F" w:rsidRPr="00745406">
        <w:rPr>
          <w:rFonts w:ascii="Times New Roman" w:eastAsia="微软雅黑" w:hAnsi="Times New Roman" w:cs="Times New Roman"/>
          <w:b/>
          <w:i/>
          <w:kern w:val="0"/>
          <w:sz w:val="20"/>
          <w:szCs w:val="20"/>
          <w:u w:val="single"/>
        </w:rPr>
        <w:t>factor</w:t>
      </w:r>
      <w:r w:rsidRPr="00745406">
        <w:rPr>
          <w:rFonts w:ascii="Times New Roman" w:eastAsia="微软雅黑" w:hAnsi="Times New Roman" w:cs="Times New Roman"/>
          <w:b/>
          <w:i/>
          <w:kern w:val="0"/>
          <w:sz w:val="20"/>
          <w:szCs w:val="20"/>
          <w:u w:val="single"/>
        </w:rPr>
        <w:t xml:space="preserve"> indication</w:t>
      </w:r>
    </w:p>
    <w:p w14:paraId="4B02615D" w14:textId="1E71659E" w:rsidR="002C682F" w:rsidRPr="00745406" w:rsidRDefault="002C682F" w:rsidP="00281415">
      <w:pPr>
        <w:rPr>
          <w:rFonts w:ascii="Times New Roman" w:eastAsia="微软雅黑" w:hAnsi="Times New Roman" w:cs="Times New Roman"/>
          <w:kern w:val="0"/>
          <w:sz w:val="20"/>
          <w:szCs w:val="20"/>
        </w:rPr>
      </w:pPr>
      <w:r w:rsidRPr="00745406">
        <w:rPr>
          <w:rFonts w:ascii="Times New Roman" w:eastAsia="微软雅黑" w:hAnsi="Times New Roman" w:cs="Times New Roman"/>
          <w:kern w:val="0"/>
          <w:sz w:val="20"/>
          <w:szCs w:val="20"/>
        </w:rPr>
        <w:t xml:space="preserve">In last meeting[2], the repetition factor indication is down-selected and Alt1-1 </w:t>
      </w:r>
      <w:r w:rsidR="00745406" w:rsidRPr="00745406">
        <w:rPr>
          <w:rFonts w:ascii="Times New Roman" w:eastAsia="微软雅黑" w:hAnsi="Times New Roman" w:cs="Times New Roman"/>
          <w:kern w:val="0"/>
          <w:sz w:val="20"/>
          <w:szCs w:val="20"/>
        </w:rPr>
        <w:t>was</w:t>
      </w:r>
      <w:r w:rsidRPr="00745406">
        <w:rPr>
          <w:rFonts w:ascii="Times New Roman" w:eastAsia="微软雅黑" w:hAnsi="Times New Roman" w:cs="Times New Roman"/>
          <w:kern w:val="0"/>
          <w:sz w:val="20"/>
          <w:szCs w:val="20"/>
        </w:rPr>
        <w:t xml:space="preserve"> selected.</w:t>
      </w:r>
    </w:p>
    <w:tbl>
      <w:tblPr>
        <w:tblStyle w:val="aa"/>
        <w:tblW w:w="0" w:type="auto"/>
        <w:tblLook w:val="04A0" w:firstRow="1" w:lastRow="0" w:firstColumn="1" w:lastColumn="0" w:noHBand="0" w:noVBand="1"/>
      </w:tblPr>
      <w:tblGrid>
        <w:gridCol w:w="8296"/>
      </w:tblGrid>
      <w:tr w:rsidR="002C682F" w:rsidRPr="00745406" w14:paraId="19F5C13B" w14:textId="77777777" w:rsidTr="002C682F">
        <w:tc>
          <w:tcPr>
            <w:tcW w:w="8296" w:type="dxa"/>
          </w:tcPr>
          <w:p w14:paraId="0402A777" w14:textId="77777777" w:rsidR="002C682F" w:rsidRPr="00745406" w:rsidRDefault="002C682F" w:rsidP="002C682F">
            <w:pPr>
              <w:tabs>
                <w:tab w:val="left" w:pos="1064"/>
              </w:tabs>
              <w:rPr>
                <w:rFonts w:ascii="Times New Roman" w:hAnsi="Times New Roman" w:cs="Times New Roman"/>
                <w:b/>
                <w:sz w:val="20"/>
                <w:szCs w:val="20"/>
                <w:highlight w:val="green"/>
                <w:lang w:eastAsia="x-none"/>
              </w:rPr>
            </w:pPr>
            <w:r w:rsidRPr="00745406">
              <w:rPr>
                <w:rFonts w:ascii="Times New Roman" w:hAnsi="Times New Roman" w:cs="Times New Roman"/>
                <w:b/>
                <w:sz w:val="20"/>
                <w:szCs w:val="20"/>
                <w:highlight w:val="green"/>
                <w:lang w:eastAsia="x-none"/>
              </w:rPr>
              <w:t>Agreement</w:t>
            </w:r>
          </w:p>
          <w:p w14:paraId="74DF2817" w14:textId="77777777" w:rsidR="002C682F" w:rsidRPr="00745406" w:rsidRDefault="002C682F" w:rsidP="002C682F">
            <w:pPr>
              <w:snapToGrid w:val="0"/>
              <w:rPr>
                <w:rFonts w:ascii="Times New Roman" w:hAnsi="Times New Roman" w:cs="Times New Roman"/>
                <w:sz w:val="20"/>
                <w:szCs w:val="20"/>
              </w:rPr>
            </w:pPr>
            <w:r w:rsidRPr="00745406">
              <w:rPr>
                <w:rFonts w:ascii="Times New Roman" w:hAnsi="Times New Roman" w:cs="Times New Roman"/>
                <w:sz w:val="20"/>
                <w:szCs w:val="20"/>
              </w:rPr>
              <w:t>For PUCCH repetition for Msg4 HARQ-ACK, support Alt 1-1 for dynamic indication of repetition factor from gNB. Further discuss which field(s) to be used.</w:t>
            </w:r>
          </w:p>
          <w:p w14:paraId="3011EC79" w14:textId="77777777" w:rsidR="002C682F" w:rsidRPr="00745406" w:rsidRDefault="002C682F" w:rsidP="002C682F">
            <w:pPr>
              <w:widowControl/>
              <w:numPr>
                <w:ilvl w:val="0"/>
                <w:numId w:val="4"/>
              </w:numPr>
              <w:snapToGrid w:val="0"/>
              <w:ind w:left="720"/>
              <w:jc w:val="left"/>
              <w:rPr>
                <w:rFonts w:ascii="Times New Roman" w:hAnsi="Times New Roman" w:cs="Times New Roman"/>
                <w:sz w:val="20"/>
                <w:szCs w:val="20"/>
              </w:rPr>
            </w:pPr>
            <w:r w:rsidRPr="00745406">
              <w:rPr>
                <w:rFonts w:ascii="Times New Roman" w:hAnsi="Times New Roman" w:cs="Times New Roman"/>
                <w:sz w:val="20"/>
                <w:szCs w:val="20"/>
              </w:rPr>
              <w:t>Alt 1: Field in DCI scheduling the Msg4 PDSCH</w:t>
            </w:r>
          </w:p>
          <w:p w14:paraId="3AA9AA03" w14:textId="77777777" w:rsidR="002C682F" w:rsidRPr="00745406" w:rsidRDefault="002C682F" w:rsidP="002C682F">
            <w:pPr>
              <w:widowControl/>
              <w:numPr>
                <w:ilvl w:val="1"/>
                <w:numId w:val="4"/>
              </w:numPr>
              <w:snapToGrid w:val="0"/>
              <w:jc w:val="left"/>
              <w:rPr>
                <w:rFonts w:ascii="Times New Roman" w:hAnsi="Times New Roman" w:cs="Times New Roman"/>
                <w:sz w:val="20"/>
                <w:szCs w:val="20"/>
              </w:rPr>
            </w:pPr>
            <w:r w:rsidRPr="00745406">
              <w:rPr>
                <w:rFonts w:ascii="Times New Roman" w:hAnsi="Times New Roman" w:cs="Times New Roman"/>
                <w:sz w:val="20"/>
                <w:szCs w:val="20"/>
              </w:rPr>
              <w:t>Alt 1-1: One or two bits of the existing field(s)</w:t>
            </w:r>
          </w:p>
          <w:p w14:paraId="19EBF694" w14:textId="77777777" w:rsidR="002C682F" w:rsidRPr="00745406" w:rsidRDefault="002C682F" w:rsidP="002C682F">
            <w:pPr>
              <w:widowControl/>
              <w:numPr>
                <w:ilvl w:val="2"/>
                <w:numId w:val="4"/>
              </w:numPr>
              <w:snapToGrid w:val="0"/>
              <w:jc w:val="left"/>
              <w:rPr>
                <w:rFonts w:ascii="Times New Roman" w:hAnsi="Times New Roman" w:cs="Times New Roman"/>
                <w:sz w:val="20"/>
                <w:szCs w:val="20"/>
              </w:rPr>
            </w:pPr>
            <w:r w:rsidRPr="00745406">
              <w:rPr>
                <w:rFonts w:ascii="Times New Roman" w:hAnsi="Times New Roman" w:cs="Times New Roman"/>
                <w:sz w:val="20"/>
                <w:szCs w:val="20"/>
              </w:rPr>
              <w:t>Alt 1-1a: MCS field</w:t>
            </w:r>
          </w:p>
          <w:p w14:paraId="0C5F5C2B" w14:textId="77777777" w:rsidR="002C682F" w:rsidRPr="00745406" w:rsidRDefault="002C682F" w:rsidP="002C682F">
            <w:pPr>
              <w:widowControl/>
              <w:numPr>
                <w:ilvl w:val="2"/>
                <w:numId w:val="4"/>
              </w:numPr>
              <w:snapToGrid w:val="0"/>
              <w:jc w:val="left"/>
              <w:rPr>
                <w:rFonts w:ascii="Times New Roman" w:hAnsi="Times New Roman" w:cs="Times New Roman"/>
                <w:sz w:val="20"/>
                <w:szCs w:val="20"/>
              </w:rPr>
            </w:pPr>
            <w:r w:rsidRPr="00745406">
              <w:rPr>
                <w:rFonts w:ascii="Times New Roman" w:hAnsi="Times New Roman" w:cs="Times New Roman"/>
                <w:sz w:val="20"/>
                <w:szCs w:val="20"/>
              </w:rPr>
              <w:t>Alt 1-1b: PUCCH resource indicator field (e.g., with repetition factor configuration per PUCCH resource)</w:t>
            </w:r>
          </w:p>
          <w:p w14:paraId="415F8D47" w14:textId="77777777" w:rsidR="002C682F" w:rsidRPr="00745406" w:rsidRDefault="002C682F" w:rsidP="002C682F">
            <w:pPr>
              <w:widowControl/>
              <w:numPr>
                <w:ilvl w:val="2"/>
                <w:numId w:val="4"/>
              </w:numPr>
              <w:snapToGrid w:val="0"/>
              <w:jc w:val="left"/>
              <w:rPr>
                <w:rFonts w:ascii="Times New Roman" w:hAnsi="Times New Roman" w:cs="Times New Roman"/>
                <w:sz w:val="20"/>
                <w:szCs w:val="20"/>
              </w:rPr>
            </w:pPr>
            <w:r w:rsidRPr="00745406">
              <w:rPr>
                <w:rFonts w:ascii="Times New Roman" w:hAnsi="Times New Roman" w:cs="Times New Roman"/>
                <w:sz w:val="20"/>
                <w:szCs w:val="20"/>
              </w:rPr>
              <w:t>Alt 1-1c: HARQ process number filed</w:t>
            </w:r>
          </w:p>
          <w:p w14:paraId="09BBA45A" w14:textId="77777777" w:rsidR="002C682F" w:rsidRPr="00745406" w:rsidRDefault="002C682F" w:rsidP="002C682F">
            <w:pPr>
              <w:widowControl/>
              <w:numPr>
                <w:ilvl w:val="2"/>
                <w:numId w:val="4"/>
              </w:numPr>
              <w:snapToGrid w:val="0"/>
              <w:jc w:val="left"/>
              <w:rPr>
                <w:rFonts w:ascii="Times New Roman" w:hAnsi="Times New Roman" w:cs="Times New Roman"/>
                <w:sz w:val="20"/>
                <w:szCs w:val="20"/>
              </w:rPr>
            </w:pPr>
            <w:r w:rsidRPr="00745406">
              <w:rPr>
                <w:rFonts w:ascii="Times New Roman" w:hAnsi="Times New Roman" w:cs="Times New Roman"/>
                <w:sz w:val="20"/>
                <w:szCs w:val="20"/>
              </w:rPr>
              <w:t>Alt 1-1d: DAI field</w:t>
            </w:r>
          </w:p>
          <w:p w14:paraId="2188D8E6" w14:textId="1B644C4A" w:rsidR="002C682F" w:rsidRPr="00745406" w:rsidRDefault="002C682F" w:rsidP="00281415">
            <w:pPr>
              <w:widowControl/>
              <w:numPr>
                <w:ilvl w:val="2"/>
                <w:numId w:val="4"/>
              </w:numPr>
              <w:snapToGrid w:val="0"/>
              <w:jc w:val="left"/>
              <w:rPr>
                <w:rFonts w:ascii="Times New Roman" w:hAnsi="Times New Roman" w:cs="Times New Roman"/>
                <w:sz w:val="20"/>
                <w:szCs w:val="20"/>
              </w:rPr>
            </w:pPr>
            <w:r w:rsidRPr="00745406">
              <w:rPr>
                <w:rFonts w:ascii="Times New Roman" w:hAnsi="Times New Roman" w:cs="Times New Roman"/>
                <w:sz w:val="20"/>
                <w:szCs w:val="20"/>
              </w:rPr>
              <w:t>Alt 1-1e: PDSCH-to-HARQ_feedback timing indicator field</w:t>
            </w:r>
          </w:p>
        </w:tc>
      </w:tr>
    </w:tbl>
    <w:p w14:paraId="599611D2" w14:textId="31DBE3D9" w:rsidR="00C3152C" w:rsidRPr="00745406" w:rsidRDefault="00745406" w:rsidP="00281415">
      <w:pPr>
        <w:rPr>
          <w:rFonts w:ascii="Times New Roman" w:eastAsia="微软雅黑" w:hAnsi="Times New Roman" w:cs="Times New Roman"/>
          <w:kern w:val="0"/>
          <w:sz w:val="20"/>
          <w:szCs w:val="20"/>
        </w:rPr>
      </w:pPr>
      <w:r w:rsidRPr="00745406">
        <w:rPr>
          <w:rFonts w:ascii="Times New Roman" w:eastAsia="微软雅黑" w:hAnsi="Times New Roman" w:cs="Times New Roman"/>
          <w:kern w:val="0"/>
          <w:sz w:val="20"/>
          <w:szCs w:val="20"/>
        </w:rPr>
        <w:t>Among the m</w:t>
      </w:r>
      <w:r w:rsidR="00985B6C" w:rsidRPr="00745406">
        <w:rPr>
          <w:rFonts w:ascii="Times New Roman" w:eastAsia="微软雅黑" w:hAnsi="Times New Roman" w:cs="Times New Roman"/>
          <w:kern w:val="0"/>
          <w:sz w:val="20"/>
          <w:szCs w:val="20"/>
        </w:rPr>
        <w:t xml:space="preserve">ultiple alternatives for dynamic </w:t>
      </w:r>
      <w:r w:rsidRPr="00745406">
        <w:rPr>
          <w:rFonts w:ascii="Times New Roman" w:eastAsia="微软雅黑" w:hAnsi="Times New Roman" w:cs="Times New Roman"/>
          <w:kern w:val="0"/>
          <w:sz w:val="20"/>
          <w:szCs w:val="20"/>
        </w:rPr>
        <w:t>indication of repetition factor, Alt 1-1d is preferred</w:t>
      </w:r>
      <w:r w:rsidR="00C72B2E" w:rsidRPr="00745406">
        <w:rPr>
          <w:rFonts w:ascii="Times New Roman" w:eastAsia="微软雅黑" w:hAnsi="Times New Roman" w:cs="Times New Roman"/>
          <w:kern w:val="0"/>
          <w:sz w:val="20"/>
          <w:szCs w:val="20"/>
        </w:rPr>
        <w:t xml:space="preserve"> as </w:t>
      </w:r>
      <w:r w:rsidRPr="00745406">
        <w:rPr>
          <w:rFonts w:ascii="Times New Roman" w:eastAsia="微软雅黑" w:hAnsi="Times New Roman" w:cs="Times New Roman"/>
          <w:kern w:val="0"/>
          <w:sz w:val="20"/>
          <w:szCs w:val="20"/>
        </w:rPr>
        <w:t xml:space="preserve">this </w:t>
      </w:r>
      <w:r w:rsidR="00A94387" w:rsidRPr="00745406">
        <w:rPr>
          <w:rFonts w:ascii="Times New Roman" w:eastAsia="微软雅黑" w:hAnsi="Times New Roman" w:cs="Times New Roman"/>
          <w:kern w:val="0"/>
          <w:sz w:val="20"/>
          <w:szCs w:val="20"/>
        </w:rPr>
        <w:t xml:space="preserve">field </w:t>
      </w:r>
      <w:r w:rsidRPr="00745406">
        <w:rPr>
          <w:rFonts w:ascii="Times New Roman" w:eastAsia="微软雅黑" w:hAnsi="Times New Roman" w:cs="Times New Roman"/>
          <w:kern w:val="0"/>
          <w:sz w:val="20"/>
          <w:szCs w:val="20"/>
        </w:rPr>
        <w:t>is reserved for DCI scheduling Msg4</w:t>
      </w:r>
      <w:r w:rsidR="00A94387" w:rsidRPr="00745406">
        <w:rPr>
          <w:rFonts w:ascii="Times New Roman" w:eastAsia="微软雅黑" w:hAnsi="Times New Roman" w:cs="Times New Roman"/>
          <w:kern w:val="0"/>
          <w:sz w:val="20"/>
          <w:szCs w:val="20"/>
        </w:rPr>
        <w:t>.</w:t>
      </w:r>
      <w:r w:rsidR="00567C6D" w:rsidRPr="00745406">
        <w:rPr>
          <w:rFonts w:ascii="Times New Roman" w:eastAsia="微软雅黑" w:hAnsi="Times New Roman" w:cs="Times New Roman"/>
          <w:kern w:val="0"/>
          <w:sz w:val="20"/>
          <w:szCs w:val="20"/>
        </w:rPr>
        <w:t xml:space="preserve"> </w:t>
      </w:r>
    </w:p>
    <w:p w14:paraId="1735CB22" w14:textId="0701D4B4" w:rsidR="00745406" w:rsidRPr="00745406" w:rsidRDefault="00745406" w:rsidP="00745406">
      <w:pPr>
        <w:rPr>
          <w:rFonts w:ascii="Times New Roman" w:eastAsia="微软雅黑" w:hAnsi="Times New Roman" w:cs="Times New Roman"/>
          <w:b/>
          <w:i/>
          <w:kern w:val="0"/>
          <w:sz w:val="20"/>
          <w:szCs w:val="20"/>
          <w:u w:val="single"/>
        </w:rPr>
      </w:pPr>
      <w:r w:rsidRPr="00745406">
        <w:rPr>
          <w:rFonts w:ascii="Times New Roman" w:eastAsia="微软雅黑" w:hAnsi="Times New Roman" w:cs="Times New Roman"/>
          <w:b/>
          <w:i/>
          <w:kern w:val="0"/>
          <w:sz w:val="20"/>
          <w:szCs w:val="20"/>
          <w:u w:val="single"/>
        </w:rPr>
        <w:t>Repetition configuration</w:t>
      </w:r>
    </w:p>
    <w:p w14:paraId="0C739FF5" w14:textId="71143296" w:rsidR="00745406" w:rsidRPr="00745406" w:rsidRDefault="00745406" w:rsidP="00281415">
      <w:pPr>
        <w:rPr>
          <w:rFonts w:ascii="Times New Roman" w:eastAsia="微软雅黑" w:hAnsi="Times New Roman" w:cs="Times New Roman"/>
          <w:kern w:val="0"/>
          <w:sz w:val="20"/>
          <w:szCs w:val="20"/>
        </w:rPr>
      </w:pPr>
      <w:r w:rsidRPr="00745406">
        <w:rPr>
          <w:rFonts w:ascii="Times New Roman" w:eastAsia="微软雅黑" w:hAnsi="Times New Roman" w:cs="Times New Roman"/>
          <w:kern w:val="0"/>
          <w:sz w:val="20"/>
          <w:szCs w:val="20"/>
        </w:rPr>
        <w:t>In last meeting[2], the case of repetition configuration of ‘1’ was precluded as following:</w:t>
      </w:r>
    </w:p>
    <w:tbl>
      <w:tblPr>
        <w:tblStyle w:val="aa"/>
        <w:tblW w:w="0" w:type="auto"/>
        <w:tblLook w:val="04A0" w:firstRow="1" w:lastRow="0" w:firstColumn="1" w:lastColumn="0" w:noHBand="0" w:noVBand="1"/>
      </w:tblPr>
      <w:tblGrid>
        <w:gridCol w:w="8296"/>
      </w:tblGrid>
      <w:tr w:rsidR="00745406" w:rsidRPr="00745406" w14:paraId="472B60C5" w14:textId="77777777" w:rsidTr="00745406">
        <w:tc>
          <w:tcPr>
            <w:tcW w:w="8296" w:type="dxa"/>
          </w:tcPr>
          <w:p w14:paraId="691C072C" w14:textId="77777777" w:rsidR="00745406" w:rsidRPr="00745406" w:rsidRDefault="00745406" w:rsidP="00745406">
            <w:pPr>
              <w:tabs>
                <w:tab w:val="left" w:pos="1064"/>
              </w:tabs>
              <w:rPr>
                <w:rFonts w:ascii="Times New Roman" w:hAnsi="Times New Roman" w:cs="Times New Roman"/>
                <w:b/>
                <w:sz w:val="20"/>
                <w:szCs w:val="20"/>
                <w:highlight w:val="green"/>
                <w:lang w:eastAsia="x-none"/>
              </w:rPr>
            </w:pPr>
            <w:r w:rsidRPr="00745406">
              <w:rPr>
                <w:rFonts w:ascii="Times New Roman" w:hAnsi="Times New Roman" w:cs="Times New Roman"/>
                <w:b/>
                <w:sz w:val="20"/>
                <w:szCs w:val="20"/>
                <w:highlight w:val="green"/>
                <w:lang w:eastAsia="x-none"/>
              </w:rPr>
              <w:t>Agreement</w:t>
            </w:r>
          </w:p>
          <w:p w14:paraId="734C1ACB" w14:textId="77777777" w:rsidR="00745406" w:rsidRPr="00745406" w:rsidRDefault="00745406" w:rsidP="00745406">
            <w:pPr>
              <w:snapToGrid w:val="0"/>
              <w:rPr>
                <w:rFonts w:ascii="Times New Roman" w:hAnsi="Times New Roman" w:cs="Times New Roman"/>
                <w:sz w:val="20"/>
                <w:szCs w:val="20"/>
              </w:rPr>
            </w:pPr>
            <w:r w:rsidRPr="00745406">
              <w:rPr>
                <w:rFonts w:ascii="Times New Roman" w:hAnsi="Times New Roman" w:cs="Times New Roman"/>
                <w:sz w:val="20"/>
                <w:szCs w:val="20"/>
              </w:rPr>
              <w:t>For PUCCH repetition for Msg4 HARQ-ACK, candidate values of only one repetition factor configuration via SIB are {2, 4, 8}.</w:t>
            </w:r>
          </w:p>
          <w:p w14:paraId="23B3E380" w14:textId="07D53C70" w:rsidR="00745406" w:rsidRPr="00745406" w:rsidRDefault="00745406" w:rsidP="00281415">
            <w:pPr>
              <w:widowControl/>
              <w:numPr>
                <w:ilvl w:val="0"/>
                <w:numId w:val="4"/>
              </w:numPr>
              <w:snapToGrid w:val="0"/>
              <w:ind w:left="720"/>
              <w:jc w:val="left"/>
              <w:rPr>
                <w:rFonts w:ascii="Times New Roman" w:eastAsia="Gulim" w:hAnsi="Times New Roman" w:cs="Times New Roman"/>
                <w:sz w:val="20"/>
                <w:szCs w:val="20"/>
              </w:rPr>
            </w:pPr>
            <w:r w:rsidRPr="00745406">
              <w:rPr>
                <w:rFonts w:ascii="Times New Roman" w:eastAsia="Gulim" w:hAnsi="Times New Roman" w:cs="Times New Roman"/>
                <w:sz w:val="20"/>
                <w:szCs w:val="20"/>
              </w:rPr>
              <w:t>i.e., configuration of only ‘1’ is not supported.</w:t>
            </w:r>
          </w:p>
        </w:tc>
      </w:tr>
    </w:tbl>
    <w:p w14:paraId="477D7AEC" w14:textId="4EB181BB" w:rsidR="002C682F" w:rsidRDefault="00745406" w:rsidP="006162F5">
      <w:pPr>
        <w:rPr>
          <w:rFonts w:ascii="Times New Roman" w:eastAsia="微软雅黑" w:hAnsi="Times New Roman" w:cs="Times New Roman"/>
          <w:kern w:val="0"/>
          <w:sz w:val="20"/>
          <w:szCs w:val="20"/>
        </w:rPr>
      </w:pPr>
      <w:r>
        <w:rPr>
          <w:rFonts w:ascii="Times New Roman" w:eastAsia="微软雅黑" w:hAnsi="Times New Roman" w:cs="Times New Roman"/>
          <w:kern w:val="0"/>
          <w:sz w:val="20"/>
          <w:szCs w:val="20"/>
        </w:rPr>
        <w:t>There is a remaining issue that w</w:t>
      </w:r>
      <w:r w:rsidR="005D691A" w:rsidRPr="00745406">
        <w:rPr>
          <w:rFonts w:ascii="Times New Roman" w:eastAsia="微软雅黑" w:hAnsi="Times New Roman" w:cs="Times New Roman"/>
          <w:kern w:val="0"/>
          <w:sz w:val="20"/>
          <w:szCs w:val="20"/>
        </w:rPr>
        <w:t xml:space="preserve">hen repetition factor is not configured via SIB, </w:t>
      </w:r>
      <w:r>
        <w:rPr>
          <w:rFonts w:ascii="Times New Roman" w:eastAsia="微软雅黑" w:hAnsi="Times New Roman" w:cs="Times New Roman"/>
          <w:kern w:val="0"/>
          <w:sz w:val="20"/>
          <w:szCs w:val="20"/>
        </w:rPr>
        <w:t>the UE behavior is still unclear. Two cases need to be considered, one is repetition related parameters</w:t>
      </w:r>
      <w:r w:rsidR="006F0AB7">
        <w:rPr>
          <w:rFonts w:ascii="Times New Roman" w:eastAsia="微软雅黑" w:hAnsi="Times New Roman" w:cs="Times New Roman"/>
          <w:kern w:val="0"/>
          <w:sz w:val="20"/>
          <w:szCs w:val="20"/>
        </w:rPr>
        <w:t xml:space="preserve"> e.g., Msg4 HARQ-ACK</w:t>
      </w:r>
      <w:r>
        <w:rPr>
          <w:rFonts w:ascii="Times New Roman" w:eastAsia="微软雅黑" w:hAnsi="Times New Roman" w:cs="Times New Roman"/>
          <w:kern w:val="0"/>
          <w:sz w:val="20"/>
          <w:szCs w:val="20"/>
        </w:rPr>
        <w:t xml:space="preserve"> </w:t>
      </w:r>
      <w:r w:rsidR="006F0AB7">
        <w:rPr>
          <w:rFonts w:ascii="Times New Roman" w:eastAsia="微软雅黑" w:hAnsi="Times New Roman" w:cs="Times New Roman"/>
          <w:kern w:val="0"/>
          <w:sz w:val="20"/>
          <w:szCs w:val="20"/>
        </w:rPr>
        <w:t xml:space="preserve">repetition RSRP threshold </w:t>
      </w:r>
      <w:r>
        <w:rPr>
          <w:rFonts w:ascii="Times New Roman" w:eastAsia="微软雅黑" w:hAnsi="Times New Roman" w:cs="Times New Roman"/>
          <w:kern w:val="0"/>
          <w:sz w:val="20"/>
          <w:szCs w:val="20"/>
        </w:rPr>
        <w:t>configured, t</w:t>
      </w:r>
      <w:r w:rsidR="005D691A" w:rsidRPr="00745406">
        <w:rPr>
          <w:rFonts w:ascii="Times New Roman" w:eastAsia="微软雅黑" w:hAnsi="Times New Roman" w:cs="Times New Roman"/>
          <w:kern w:val="0"/>
          <w:sz w:val="20"/>
          <w:szCs w:val="20"/>
        </w:rPr>
        <w:t>he</w:t>
      </w:r>
      <w:r>
        <w:rPr>
          <w:rFonts w:ascii="Times New Roman" w:eastAsia="微软雅黑" w:hAnsi="Times New Roman" w:cs="Times New Roman"/>
          <w:kern w:val="0"/>
          <w:sz w:val="20"/>
          <w:szCs w:val="20"/>
        </w:rPr>
        <w:t>n UE assumes that</w:t>
      </w:r>
      <w:r w:rsidR="005D691A" w:rsidRPr="00745406">
        <w:rPr>
          <w:rFonts w:ascii="Times New Roman" w:eastAsia="微软雅黑" w:hAnsi="Times New Roman" w:cs="Times New Roman"/>
          <w:kern w:val="0"/>
          <w:sz w:val="20"/>
          <w:szCs w:val="20"/>
        </w:rPr>
        <w:t xml:space="preserve"> gNB </w:t>
      </w:r>
      <w:r w:rsidR="00C3152C" w:rsidRPr="00745406">
        <w:rPr>
          <w:rFonts w:ascii="Times New Roman" w:eastAsia="微软雅黑" w:hAnsi="Times New Roman" w:cs="Times New Roman"/>
          <w:kern w:val="0"/>
          <w:sz w:val="20"/>
          <w:szCs w:val="20"/>
        </w:rPr>
        <w:t>indicates</w:t>
      </w:r>
      <w:r w:rsidR="005D691A" w:rsidRPr="00745406">
        <w:rPr>
          <w:rFonts w:ascii="Times New Roman" w:eastAsia="微软雅黑" w:hAnsi="Times New Roman" w:cs="Times New Roman"/>
          <w:kern w:val="0"/>
          <w:sz w:val="20"/>
          <w:szCs w:val="20"/>
        </w:rPr>
        <w:t xml:space="preserve"> the </w:t>
      </w:r>
      <w:r>
        <w:rPr>
          <w:rFonts w:ascii="Times New Roman" w:eastAsia="微软雅黑" w:hAnsi="Times New Roman" w:cs="Times New Roman"/>
          <w:kern w:val="0"/>
          <w:sz w:val="20"/>
          <w:szCs w:val="20"/>
        </w:rPr>
        <w:t>repetition factor</w:t>
      </w:r>
      <w:r w:rsidR="005D691A" w:rsidRPr="00745406">
        <w:rPr>
          <w:rFonts w:ascii="Times New Roman" w:eastAsia="微软雅黑" w:hAnsi="Times New Roman" w:cs="Times New Roman"/>
          <w:kern w:val="0"/>
          <w:sz w:val="20"/>
          <w:szCs w:val="20"/>
        </w:rPr>
        <w:t xml:space="preserve"> via DCI</w:t>
      </w:r>
      <w:r>
        <w:rPr>
          <w:rFonts w:ascii="Times New Roman" w:eastAsia="微软雅黑" w:hAnsi="Times New Roman" w:cs="Times New Roman"/>
          <w:kern w:val="0"/>
          <w:sz w:val="20"/>
          <w:szCs w:val="20"/>
        </w:rPr>
        <w:t xml:space="preserve"> </w:t>
      </w:r>
      <w:r w:rsidRPr="00745406">
        <w:rPr>
          <w:rFonts w:ascii="Times New Roman" w:eastAsia="微软雅黑" w:hAnsi="Times New Roman" w:cs="Times New Roman"/>
          <w:kern w:val="0"/>
          <w:sz w:val="20"/>
          <w:szCs w:val="20"/>
        </w:rPr>
        <w:t>based on pre-defined factors, e.g., {1,2,4,8}.</w:t>
      </w:r>
      <w:r>
        <w:rPr>
          <w:rFonts w:ascii="Times New Roman" w:eastAsia="微软雅黑" w:hAnsi="Times New Roman" w:cs="Times New Roman"/>
          <w:kern w:val="0"/>
          <w:sz w:val="20"/>
          <w:szCs w:val="20"/>
        </w:rPr>
        <w:t xml:space="preserve"> The other one is repetition related parameters not configured, the</w:t>
      </w:r>
      <w:r w:rsidR="00A035BF">
        <w:rPr>
          <w:rFonts w:ascii="Times New Roman" w:eastAsia="微软雅黑" w:hAnsi="Times New Roman" w:cs="Times New Roman"/>
          <w:kern w:val="0"/>
          <w:sz w:val="20"/>
          <w:szCs w:val="20"/>
        </w:rPr>
        <w:t xml:space="preserve">n the UE </w:t>
      </w:r>
      <w:r w:rsidR="00E44733">
        <w:rPr>
          <w:rFonts w:ascii="Times New Roman" w:eastAsia="微软雅黑" w:hAnsi="Times New Roman" w:cs="Times New Roman"/>
          <w:kern w:val="0"/>
          <w:sz w:val="20"/>
          <w:szCs w:val="20"/>
        </w:rPr>
        <w:t>assumes Msg4 HARQ-ACK</w:t>
      </w:r>
      <w:r w:rsidR="00A035BF">
        <w:rPr>
          <w:rFonts w:ascii="Times New Roman" w:eastAsia="微软雅黑" w:hAnsi="Times New Roman" w:cs="Times New Roman"/>
          <w:kern w:val="0"/>
          <w:sz w:val="20"/>
          <w:szCs w:val="20"/>
        </w:rPr>
        <w:t xml:space="preserve"> repetition</w:t>
      </w:r>
      <w:r w:rsidR="00E44733">
        <w:rPr>
          <w:rFonts w:ascii="Times New Roman" w:eastAsia="微软雅黑" w:hAnsi="Times New Roman" w:cs="Times New Roman"/>
          <w:kern w:val="0"/>
          <w:sz w:val="20"/>
          <w:szCs w:val="20"/>
        </w:rPr>
        <w:t xml:space="preserve"> is not supported and won’t perform Msg4 HARQ-ACK repetition</w:t>
      </w:r>
      <w:r w:rsidR="005D691A" w:rsidRPr="00745406">
        <w:rPr>
          <w:rFonts w:ascii="Times New Roman" w:eastAsia="微软雅黑" w:hAnsi="Times New Roman" w:cs="Times New Roman"/>
          <w:kern w:val="0"/>
          <w:sz w:val="20"/>
          <w:szCs w:val="20"/>
        </w:rPr>
        <w:t xml:space="preserve">.  </w:t>
      </w:r>
    </w:p>
    <w:p w14:paraId="42F7D8CE" w14:textId="77777777" w:rsidR="006F0AB7" w:rsidRPr="006F0AB7" w:rsidRDefault="006F0AB7" w:rsidP="006162F5">
      <w:pPr>
        <w:rPr>
          <w:rFonts w:ascii="Times New Roman" w:eastAsia="微软雅黑" w:hAnsi="Times New Roman" w:cs="Times New Roman"/>
          <w:b/>
          <w:kern w:val="0"/>
          <w:sz w:val="20"/>
          <w:szCs w:val="20"/>
        </w:rPr>
      </w:pPr>
      <w:r w:rsidRPr="006F0AB7">
        <w:rPr>
          <w:rFonts w:ascii="Times New Roman" w:eastAsia="微软雅黑" w:hAnsi="Times New Roman" w:cs="Times New Roman"/>
          <w:b/>
          <w:kern w:val="0"/>
          <w:sz w:val="20"/>
          <w:szCs w:val="20"/>
        </w:rPr>
        <w:t xml:space="preserve">Proposal 5: In case of repetition factor is not configured via SIB, </w:t>
      </w:r>
    </w:p>
    <w:p w14:paraId="2C7ECA7F" w14:textId="118E9415" w:rsidR="006F0AB7" w:rsidRDefault="006F0AB7" w:rsidP="008549E0">
      <w:pPr>
        <w:ind w:left="420"/>
        <w:rPr>
          <w:rFonts w:ascii="Times New Roman" w:eastAsia="微软雅黑" w:hAnsi="Times New Roman" w:cs="Times New Roman"/>
          <w:b/>
          <w:kern w:val="0"/>
          <w:sz w:val="20"/>
          <w:szCs w:val="20"/>
        </w:rPr>
      </w:pPr>
      <w:r w:rsidRPr="006F0AB7">
        <w:rPr>
          <w:rFonts w:ascii="Times New Roman" w:eastAsia="微软雅黑" w:hAnsi="Times New Roman" w:cs="Times New Roman"/>
          <w:b/>
          <w:kern w:val="0"/>
          <w:sz w:val="20"/>
          <w:szCs w:val="20"/>
        </w:rPr>
        <w:t>-</w:t>
      </w:r>
      <w:r w:rsidRPr="006F0AB7">
        <w:rPr>
          <w:rFonts w:ascii="Times New Roman" w:eastAsia="微软雅黑" w:hAnsi="Times New Roman" w:cs="Times New Roman"/>
          <w:b/>
          <w:kern w:val="0"/>
          <w:sz w:val="20"/>
          <w:szCs w:val="20"/>
        </w:rPr>
        <w:tab/>
        <w:t>if other repetition related parameters e.g., Msg4 HARQ-ACK repetition RSRP threshold configured, UE assumes that gNB indicates the repetition factor via DCI based on pre-defined factors, e.g., {1,2,4,8}</w:t>
      </w:r>
    </w:p>
    <w:p w14:paraId="25D3A7E5" w14:textId="483AB3CF" w:rsidR="006F0AB7" w:rsidRPr="006F0AB7" w:rsidRDefault="006F0AB7" w:rsidP="008549E0">
      <w:pPr>
        <w:ind w:left="420"/>
        <w:rPr>
          <w:rFonts w:ascii="Times New Roman" w:eastAsia="微软雅黑" w:hAnsi="Times New Roman" w:cs="Times New Roman"/>
          <w:b/>
          <w:kern w:val="0"/>
          <w:sz w:val="20"/>
          <w:szCs w:val="20"/>
        </w:rPr>
      </w:pPr>
      <w:r>
        <w:rPr>
          <w:rFonts w:ascii="Times New Roman" w:eastAsia="微软雅黑" w:hAnsi="Times New Roman" w:cs="Times New Roman"/>
          <w:b/>
          <w:kern w:val="0"/>
          <w:sz w:val="20"/>
          <w:szCs w:val="20"/>
        </w:rPr>
        <w:lastRenderedPageBreak/>
        <w:t>-</w:t>
      </w:r>
      <w:r>
        <w:rPr>
          <w:rFonts w:ascii="Times New Roman" w:eastAsia="微软雅黑" w:hAnsi="Times New Roman" w:cs="Times New Roman"/>
          <w:b/>
          <w:kern w:val="0"/>
          <w:sz w:val="20"/>
          <w:szCs w:val="20"/>
        </w:rPr>
        <w:tab/>
        <w:t xml:space="preserve">if other </w:t>
      </w:r>
      <w:r w:rsidRPr="006F0AB7">
        <w:rPr>
          <w:rFonts w:ascii="Times New Roman" w:eastAsia="微软雅黑" w:hAnsi="Times New Roman" w:cs="Times New Roman"/>
          <w:b/>
          <w:kern w:val="0"/>
          <w:sz w:val="20"/>
          <w:szCs w:val="20"/>
        </w:rPr>
        <w:t xml:space="preserve">repetition related parameters </w:t>
      </w:r>
      <w:r>
        <w:rPr>
          <w:rFonts w:ascii="Times New Roman" w:eastAsia="微软雅黑" w:hAnsi="Times New Roman" w:cs="Times New Roman"/>
          <w:b/>
          <w:kern w:val="0"/>
          <w:sz w:val="20"/>
          <w:szCs w:val="20"/>
        </w:rPr>
        <w:t>not</w:t>
      </w:r>
      <w:r w:rsidRPr="006F0AB7">
        <w:rPr>
          <w:rFonts w:ascii="Times New Roman" w:eastAsia="微软雅黑" w:hAnsi="Times New Roman" w:cs="Times New Roman"/>
          <w:b/>
          <w:kern w:val="0"/>
          <w:sz w:val="20"/>
          <w:szCs w:val="20"/>
        </w:rPr>
        <w:t xml:space="preserve"> configured, UE assumes Msg4 HARQ-ACK repetition is not supported and won’t perform Msg4 HARQ-ACK repetition.  </w:t>
      </w:r>
    </w:p>
    <w:p w14:paraId="7952A2F4" w14:textId="23C07CDC" w:rsidR="009B1738" w:rsidRPr="00327DBF" w:rsidRDefault="009B1738" w:rsidP="006F45C1">
      <w:pPr>
        <w:pStyle w:val="2"/>
        <w:widowControl/>
        <w:tabs>
          <w:tab w:val="num" w:pos="576"/>
        </w:tabs>
        <w:overflowPunct w:val="0"/>
        <w:autoSpaceDE w:val="0"/>
        <w:autoSpaceDN w:val="0"/>
        <w:adjustRightInd w:val="0"/>
        <w:spacing w:before="0"/>
        <w:ind w:left="578" w:hanging="578"/>
        <w:textAlignment w:val="baseline"/>
        <w:rPr>
          <w:rFonts w:ascii="Times New Roman" w:eastAsia="宋体" w:hAnsi="Times New Roman" w:cs="Times New Roman"/>
          <w:color w:val="auto"/>
          <w:kern w:val="0"/>
          <w:sz w:val="32"/>
          <w:szCs w:val="20"/>
          <w:lang w:val="en-GB" w:eastAsia="en-US"/>
        </w:rPr>
      </w:pPr>
      <w:r w:rsidRPr="00327DBF">
        <w:rPr>
          <w:rFonts w:ascii="Times New Roman" w:eastAsia="宋体" w:hAnsi="Times New Roman" w:cs="Times New Roman"/>
          <w:color w:val="auto"/>
          <w:kern w:val="0"/>
          <w:sz w:val="32"/>
          <w:szCs w:val="20"/>
          <w:lang w:val="en-GB" w:eastAsia="en-US"/>
        </w:rPr>
        <w:t>2.</w:t>
      </w:r>
      <w:r w:rsidR="006162F5">
        <w:rPr>
          <w:rFonts w:ascii="Times New Roman" w:eastAsia="宋体" w:hAnsi="Times New Roman" w:cs="Times New Roman"/>
          <w:color w:val="auto"/>
          <w:kern w:val="0"/>
          <w:sz w:val="32"/>
          <w:szCs w:val="20"/>
          <w:lang w:val="en-GB" w:eastAsia="en-US"/>
        </w:rPr>
        <w:t>2</w:t>
      </w:r>
      <w:r w:rsidRPr="00327DBF">
        <w:rPr>
          <w:rFonts w:ascii="Times New Roman" w:eastAsia="宋体" w:hAnsi="Times New Roman" w:cs="Times New Roman"/>
          <w:color w:val="auto"/>
          <w:kern w:val="0"/>
          <w:sz w:val="32"/>
          <w:szCs w:val="20"/>
          <w:lang w:val="en-GB" w:eastAsia="en-US"/>
        </w:rPr>
        <w:t xml:space="preserve"> PUSCH DMRS bundling</w:t>
      </w:r>
    </w:p>
    <w:p w14:paraId="1B3B27E3" w14:textId="1855FE55" w:rsidR="007733F7" w:rsidRPr="00327DBF" w:rsidRDefault="007733F7" w:rsidP="007733F7">
      <w:pPr>
        <w:rPr>
          <w:rFonts w:ascii="Times New Roman" w:eastAsia="微软雅黑" w:hAnsi="Times New Roman" w:cs="Times New Roman"/>
          <w:kern w:val="0"/>
          <w:sz w:val="20"/>
        </w:rPr>
      </w:pPr>
      <w:r w:rsidRPr="00327DBF">
        <w:rPr>
          <w:rFonts w:ascii="Times New Roman" w:eastAsia="微软雅黑" w:hAnsi="Times New Roman" w:cs="Times New Roman"/>
          <w:kern w:val="0"/>
          <w:sz w:val="20"/>
        </w:rPr>
        <w:t xml:space="preserve">In order to improve the channel estimation accuracy, the DMRS bundling is introduced to perform the joint UL channel estimation in Rel-17. The UE is expected to maintain the power consistency and phase continuity during a configured time domain window. </w:t>
      </w:r>
      <w:r w:rsidR="000A48B7" w:rsidRPr="00327DBF">
        <w:rPr>
          <w:rFonts w:ascii="Times New Roman" w:eastAsia="微软雅黑" w:hAnsi="Times New Roman" w:cs="Times New Roman"/>
          <w:kern w:val="0"/>
          <w:sz w:val="20"/>
        </w:rPr>
        <w:t xml:space="preserve">For NTN-specific PUSCH DMRS bundling, the following </w:t>
      </w:r>
      <w:r w:rsidR="00860D04">
        <w:rPr>
          <w:rFonts w:ascii="Times New Roman" w:eastAsia="微软雅黑" w:hAnsi="Times New Roman" w:cs="Times New Roman"/>
          <w:kern w:val="0"/>
          <w:sz w:val="20"/>
        </w:rPr>
        <w:t xml:space="preserve">observation, </w:t>
      </w:r>
      <w:r w:rsidR="00CD071B">
        <w:rPr>
          <w:rFonts w:ascii="Times New Roman" w:eastAsia="微软雅黑" w:hAnsi="Times New Roman" w:cs="Times New Roman"/>
          <w:kern w:val="0"/>
          <w:sz w:val="20"/>
        </w:rPr>
        <w:t>working assumption</w:t>
      </w:r>
      <w:r w:rsidR="00860D04">
        <w:rPr>
          <w:rFonts w:ascii="Times New Roman" w:eastAsia="微软雅黑" w:hAnsi="Times New Roman" w:cs="Times New Roman"/>
          <w:kern w:val="0"/>
          <w:sz w:val="20"/>
        </w:rPr>
        <w:t xml:space="preserve"> and agreements</w:t>
      </w:r>
      <w:r w:rsidR="00CD071B">
        <w:rPr>
          <w:rFonts w:ascii="Times New Roman" w:eastAsia="微软雅黑" w:hAnsi="Times New Roman" w:cs="Times New Roman"/>
          <w:kern w:val="0"/>
          <w:sz w:val="20"/>
        </w:rPr>
        <w:t xml:space="preserve"> </w:t>
      </w:r>
      <w:r w:rsidR="000A48B7" w:rsidRPr="00327DBF">
        <w:rPr>
          <w:rFonts w:ascii="Times New Roman" w:eastAsia="微软雅黑" w:hAnsi="Times New Roman" w:cs="Times New Roman"/>
          <w:kern w:val="0"/>
          <w:sz w:val="20"/>
        </w:rPr>
        <w:t>were achieved</w:t>
      </w:r>
      <w:r w:rsidR="00DB166B" w:rsidRPr="00327DBF">
        <w:rPr>
          <w:rFonts w:ascii="Times New Roman" w:eastAsia="微软雅黑" w:hAnsi="Times New Roman" w:cs="Times New Roman"/>
          <w:kern w:val="0"/>
          <w:sz w:val="20"/>
        </w:rPr>
        <w:t xml:space="preserve"> in</w:t>
      </w:r>
      <w:r w:rsidR="00CD071B">
        <w:rPr>
          <w:rFonts w:ascii="Times New Roman" w:eastAsia="微软雅黑" w:hAnsi="Times New Roman" w:cs="Times New Roman"/>
          <w:kern w:val="0"/>
          <w:sz w:val="20"/>
        </w:rPr>
        <w:t xml:space="preserve"> last meeting</w:t>
      </w:r>
      <w:r w:rsidR="006F4514" w:rsidRPr="00327DBF">
        <w:rPr>
          <w:rFonts w:ascii="Times New Roman" w:eastAsia="微软雅黑" w:hAnsi="Times New Roman" w:cs="Times New Roman"/>
          <w:kern w:val="0"/>
          <w:sz w:val="20"/>
        </w:rPr>
        <w:t>[2]</w:t>
      </w:r>
      <w:r w:rsidR="000A48B7" w:rsidRPr="00327DBF">
        <w:rPr>
          <w:rFonts w:ascii="Times New Roman" w:eastAsia="微软雅黑" w:hAnsi="Times New Roman" w:cs="Times New Roman"/>
          <w:kern w:val="0"/>
          <w:sz w:val="20"/>
        </w:rPr>
        <w:t>:</w:t>
      </w:r>
    </w:p>
    <w:tbl>
      <w:tblPr>
        <w:tblStyle w:val="aa"/>
        <w:tblW w:w="0" w:type="auto"/>
        <w:tblLook w:val="04A0" w:firstRow="1" w:lastRow="0" w:firstColumn="1" w:lastColumn="0" w:noHBand="0" w:noVBand="1"/>
      </w:tblPr>
      <w:tblGrid>
        <w:gridCol w:w="8296"/>
      </w:tblGrid>
      <w:tr w:rsidR="000A48B7" w:rsidRPr="00CD071B" w14:paraId="22D1BBF2" w14:textId="77777777" w:rsidTr="000A48B7">
        <w:tc>
          <w:tcPr>
            <w:tcW w:w="8296" w:type="dxa"/>
          </w:tcPr>
          <w:p w14:paraId="380E7F02" w14:textId="77777777" w:rsidR="00CD071B" w:rsidRPr="00CD071B" w:rsidRDefault="00CD071B" w:rsidP="00CD071B">
            <w:pPr>
              <w:tabs>
                <w:tab w:val="left" w:pos="1064"/>
              </w:tabs>
              <w:rPr>
                <w:rFonts w:ascii="Times New Roman" w:hAnsi="Times New Roman" w:cs="Times New Roman"/>
                <w:b/>
                <w:sz w:val="20"/>
                <w:szCs w:val="20"/>
                <w:lang w:eastAsia="x-none"/>
              </w:rPr>
            </w:pPr>
            <w:r w:rsidRPr="00CD071B">
              <w:rPr>
                <w:rFonts w:ascii="Times New Roman" w:hAnsi="Times New Roman" w:cs="Times New Roman"/>
                <w:b/>
                <w:sz w:val="20"/>
                <w:szCs w:val="20"/>
                <w:lang w:eastAsia="x-none"/>
              </w:rPr>
              <w:t>Observation</w:t>
            </w:r>
          </w:p>
          <w:p w14:paraId="1F2B4C44" w14:textId="77777777" w:rsidR="00CD071B" w:rsidRPr="00CD071B" w:rsidRDefault="00CD071B" w:rsidP="00CD071B">
            <w:pPr>
              <w:snapToGrid w:val="0"/>
              <w:rPr>
                <w:rFonts w:ascii="Times New Roman" w:hAnsi="Times New Roman" w:cs="Times New Roman"/>
                <w:sz w:val="20"/>
                <w:szCs w:val="20"/>
              </w:rPr>
            </w:pPr>
            <w:r w:rsidRPr="00CD071B">
              <w:rPr>
                <w:rFonts w:ascii="Times New Roman" w:hAnsi="Times New Roman" w:cs="Times New Roman"/>
                <w:sz w:val="20"/>
                <w:szCs w:val="20"/>
              </w:rPr>
              <w:t xml:space="preserve">For NTN-specific PUSCH DMRS bundling, </w:t>
            </w:r>
          </w:p>
          <w:p w14:paraId="5B198CB1" w14:textId="77777777" w:rsidR="00CD071B" w:rsidRPr="00CD071B" w:rsidRDefault="00CD071B" w:rsidP="00CD071B">
            <w:pPr>
              <w:widowControl/>
              <w:numPr>
                <w:ilvl w:val="0"/>
                <w:numId w:val="4"/>
              </w:numPr>
              <w:snapToGrid w:val="0"/>
              <w:ind w:left="720"/>
              <w:jc w:val="left"/>
              <w:rPr>
                <w:rFonts w:ascii="Times New Roman" w:hAnsi="Times New Roman" w:cs="Times New Roman"/>
                <w:sz w:val="20"/>
                <w:szCs w:val="20"/>
              </w:rPr>
            </w:pPr>
            <w:r w:rsidRPr="00CD071B">
              <w:rPr>
                <w:rFonts w:ascii="Times New Roman" w:hAnsi="Times New Roman" w:cs="Times New Roman"/>
                <w:sz w:val="20"/>
                <w:szCs w:val="20"/>
              </w:rPr>
              <w:t>In LEO 1200 with elevation angle 30 deg. and SCS = 15 kHz, RAN1’s understanding is the following:</w:t>
            </w:r>
          </w:p>
          <w:p w14:paraId="7E3740C8" w14:textId="77777777" w:rsidR="00CD071B" w:rsidRPr="00CD071B" w:rsidRDefault="00CD071B" w:rsidP="00CD071B">
            <w:pPr>
              <w:widowControl/>
              <w:numPr>
                <w:ilvl w:val="1"/>
                <w:numId w:val="4"/>
              </w:numPr>
              <w:snapToGrid w:val="0"/>
              <w:jc w:val="left"/>
              <w:rPr>
                <w:rFonts w:ascii="Times New Roman" w:hAnsi="Times New Roman" w:cs="Times New Roman"/>
                <w:sz w:val="20"/>
                <w:szCs w:val="20"/>
              </w:rPr>
            </w:pPr>
            <w:r w:rsidRPr="00CD071B">
              <w:rPr>
                <w:rFonts w:ascii="Times New Roman" w:hAnsi="Times New Roman" w:cs="Times New Roman"/>
                <w:sz w:val="20"/>
                <w:szCs w:val="20"/>
              </w:rPr>
              <w:t xml:space="preserve">Phase difference limit (Table 6.4.2.5-1 in 38.101-1) cannot be satisfied over multiple slots (for carrier bandwidth 5 MHz or larger), </w:t>
            </w:r>
            <w:r w:rsidRPr="00CD071B">
              <w:rPr>
                <w:rFonts w:ascii="Times New Roman" w:eastAsia="宋体" w:hAnsi="Times New Roman" w:cs="Times New Roman"/>
                <w:sz w:val="20"/>
                <w:szCs w:val="20"/>
              </w:rPr>
              <w:t>if the PRB allocation is not within 6 PRBs from the DC carrier</w:t>
            </w:r>
            <w:r w:rsidRPr="00CD071B">
              <w:rPr>
                <w:rFonts w:ascii="Times New Roman" w:hAnsi="Times New Roman" w:cs="Times New Roman"/>
                <w:sz w:val="20"/>
                <w:szCs w:val="20"/>
              </w:rPr>
              <w:t>, pre-compensation by UE and post-compensation by gNB are not assumed, and 70.5 (us/s) timing drift rate is assumed.</w:t>
            </w:r>
          </w:p>
          <w:p w14:paraId="28BD3ABC" w14:textId="77777777" w:rsidR="00CD071B" w:rsidRPr="00CD071B" w:rsidRDefault="00CD071B" w:rsidP="00CD071B">
            <w:pPr>
              <w:widowControl/>
              <w:numPr>
                <w:ilvl w:val="1"/>
                <w:numId w:val="4"/>
              </w:numPr>
              <w:snapToGrid w:val="0"/>
              <w:jc w:val="left"/>
              <w:rPr>
                <w:rFonts w:ascii="Times New Roman" w:hAnsi="Times New Roman" w:cs="Times New Roman"/>
                <w:sz w:val="20"/>
                <w:szCs w:val="20"/>
              </w:rPr>
            </w:pPr>
            <w:r w:rsidRPr="00CD071B">
              <w:rPr>
                <w:rFonts w:ascii="Times New Roman" w:hAnsi="Times New Roman" w:cs="Times New Roman"/>
                <w:sz w:val="20"/>
                <w:szCs w:val="20"/>
              </w:rPr>
              <w:t>Note: this does not imply that UE shall be scheduled within 6 PRBs from the DC carrier.</w:t>
            </w:r>
          </w:p>
          <w:p w14:paraId="7E82FE5B" w14:textId="77777777" w:rsidR="00CD071B" w:rsidRPr="00CD071B" w:rsidRDefault="00CD071B" w:rsidP="00CD071B">
            <w:pPr>
              <w:tabs>
                <w:tab w:val="left" w:pos="1064"/>
              </w:tabs>
              <w:rPr>
                <w:rFonts w:ascii="Times New Roman" w:hAnsi="Times New Roman" w:cs="Times New Roman"/>
                <w:sz w:val="20"/>
                <w:szCs w:val="20"/>
                <w:lang w:eastAsia="x-none"/>
              </w:rPr>
            </w:pPr>
          </w:p>
          <w:p w14:paraId="0264F4E1" w14:textId="77777777" w:rsidR="00CD071B" w:rsidRPr="00CD071B" w:rsidRDefault="00CD071B" w:rsidP="00CD071B">
            <w:pPr>
              <w:tabs>
                <w:tab w:val="left" w:pos="1064"/>
              </w:tabs>
              <w:rPr>
                <w:rFonts w:ascii="Times New Roman" w:hAnsi="Times New Roman" w:cs="Times New Roman"/>
                <w:b/>
                <w:sz w:val="20"/>
                <w:szCs w:val="20"/>
                <w:lang w:eastAsia="x-none"/>
              </w:rPr>
            </w:pPr>
            <w:r w:rsidRPr="00CD071B">
              <w:rPr>
                <w:rFonts w:ascii="Times New Roman" w:hAnsi="Times New Roman" w:cs="Times New Roman"/>
                <w:b/>
                <w:sz w:val="20"/>
                <w:szCs w:val="20"/>
                <w:highlight w:val="darkYellow"/>
                <w:lang w:eastAsia="x-none"/>
              </w:rPr>
              <w:t>Working assumption</w:t>
            </w:r>
          </w:p>
          <w:p w14:paraId="76130D1D" w14:textId="77777777" w:rsidR="00CD071B" w:rsidRPr="00CD071B" w:rsidRDefault="00CD071B" w:rsidP="00CD071B">
            <w:pPr>
              <w:tabs>
                <w:tab w:val="left" w:pos="1064"/>
              </w:tabs>
              <w:rPr>
                <w:rFonts w:ascii="Times New Roman" w:hAnsi="Times New Roman" w:cs="Times New Roman"/>
                <w:sz w:val="20"/>
                <w:szCs w:val="20"/>
                <w:lang w:eastAsia="x-none"/>
              </w:rPr>
            </w:pPr>
            <w:r w:rsidRPr="00CD071B">
              <w:rPr>
                <w:rFonts w:ascii="Times New Roman" w:hAnsi="Times New Roman" w:cs="Times New Roman"/>
                <w:sz w:val="20"/>
                <w:szCs w:val="20"/>
              </w:rPr>
              <w:t>For NTN-specific PUSCH DMRS bundling, to satisfy the phase difference limit without causing phase discontinuity, it is assumed that pre-compensation to keep phase rotation due to timing drift within the phase difference limit can be performed at UE side.</w:t>
            </w:r>
          </w:p>
          <w:p w14:paraId="53EB0646" w14:textId="77777777" w:rsidR="00CD071B" w:rsidRPr="00CD071B" w:rsidRDefault="00CD071B" w:rsidP="00CD071B">
            <w:pPr>
              <w:widowControl/>
              <w:numPr>
                <w:ilvl w:val="0"/>
                <w:numId w:val="4"/>
              </w:numPr>
              <w:snapToGrid w:val="0"/>
              <w:ind w:left="720"/>
              <w:jc w:val="left"/>
              <w:rPr>
                <w:rFonts w:ascii="Times New Roman" w:hAnsi="Times New Roman" w:cs="Times New Roman"/>
                <w:sz w:val="20"/>
                <w:szCs w:val="20"/>
              </w:rPr>
            </w:pPr>
            <w:r w:rsidRPr="00CD071B">
              <w:rPr>
                <w:rFonts w:ascii="Times New Roman" w:hAnsi="Times New Roman" w:cs="Times New Roman"/>
                <w:sz w:val="20"/>
                <w:szCs w:val="20"/>
              </w:rPr>
              <w:t xml:space="preserve">UE shall not perform TA pre-compensation update </w:t>
            </w:r>
            <w:r w:rsidRPr="00CD071B">
              <w:rPr>
                <w:rFonts w:ascii="Times New Roman" w:eastAsia="宋体" w:hAnsi="Times New Roman" w:cs="Times New Roman"/>
                <w:sz w:val="20"/>
                <w:szCs w:val="20"/>
              </w:rPr>
              <w:t>within an actual TDW</w:t>
            </w:r>
            <w:r w:rsidRPr="00CD071B">
              <w:rPr>
                <w:rFonts w:ascii="Times New Roman" w:hAnsi="Times New Roman" w:cs="Times New Roman"/>
                <w:sz w:val="20"/>
                <w:szCs w:val="20"/>
              </w:rPr>
              <w:t xml:space="preserve"> if it causes phase discontinuity that may violate the p</w:t>
            </w:r>
            <w:r w:rsidRPr="00CD071B">
              <w:rPr>
                <w:rFonts w:ascii="Times New Roman" w:eastAsia="宋体" w:hAnsi="Times New Roman" w:cs="Times New Roman"/>
                <w:sz w:val="20"/>
                <w:szCs w:val="20"/>
              </w:rPr>
              <w:t>hase difference limit.</w:t>
            </w:r>
          </w:p>
          <w:p w14:paraId="7A5C9C32" w14:textId="77777777" w:rsidR="00CD071B" w:rsidRPr="00CD071B" w:rsidRDefault="00CD071B" w:rsidP="00CD071B">
            <w:pPr>
              <w:widowControl/>
              <w:numPr>
                <w:ilvl w:val="1"/>
                <w:numId w:val="4"/>
              </w:numPr>
              <w:snapToGrid w:val="0"/>
              <w:jc w:val="left"/>
              <w:rPr>
                <w:rFonts w:ascii="Times New Roman" w:hAnsi="Times New Roman" w:cs="Times New Roman"/>
                <w:sz w:val="20"/>
                <w:szCs w:val="20"/>
              </w:rPr>
            </w:pPr>
            <w:r w:rsidRPr="00CD071B">
              <w:rPr>
                <w:rFonts w:ascii="Times New Roman" w:hAnsi="Times New Roman" w:cs="Times New Roman"/>
                <w:sz w:val="20"/>
                <w:szCs w:val="20"/>
              </w:rPr>
              <w:t>FFS: how to determine the actual TDW</w:t>
            </w:r>
          </w:p>
          <w:p w14:paraId="4DE1122A" w14:textId="77777777" w:rsidR="00CD071B" w:rsidRPr="00CD071B" w:rsidRDefault="00CD071B" w:rsidP="00CD071B">
            <w:pPr>
              <w:widowControl/>
              <w:numPr>
                <w:ilvl w:val="0"/>
                <w:numId w:val="4"/>
              </w:numPr>
              <w:snapToGrid w:val="0"/>
              <w:ind w:left="720"/>
              <w:jc w:val="left"/>
              <w:rPr>
                <w:rFonts w:ascii="Times New Roman" w:hAnsi="Times New Roman" w:cs="Times New Roman"/>
                <w:sz w:val="20"/>
                <w:szCs w:val="20"/>
              </w:rPr>
            </w:pPr>
            <w:r w:rsidRPr="00CD071B">
              <w:rPr>
                <w:rFonts w:ascii="Times New Roman" w:hAnsi="Times New Roman" w:cs="Times New Roman"/>
                <w:sz w:val="20"/>
                <w:szCs w:val="20"/>
              </w:rPr>
              <w:t>FFS: specification impact</w:t>
            </w:r>
          </w:p>
          <w:p w14:paraId="049108A5" w14:textId="77777777" w:rsidR="000A48B7" w:rsidRDefault="00CD071B" w:rsidP="00CD071B">
            <w:pPr>
              <w:widowControl/>
              <w:numPr>
                <w:ilvl w:val="0"/>
                <w:numId w:val="4"/>
              </w:numPr>
              <w:snapToGrid w:val="0"/>
              <w:ind w:left="720"/>
              <w:jc w:val="left"/>
              <w:rPr>
                <w:rFonts w:ascii="Times New Roman" w:hAnsi="Times New Roman" w:cs="Times New Roman"/>
                <w:sz w:val="20"/>
                <w:szCs w:val="20"/>
              </w:rPr>
            </w:pPr>
            <w:r w:rsidRPr="00CD071B">
              <w:rPr>
                <w:rFonts w:ascii="Times New Roman" w:hAnsi="Times New Roman" w:cs="Times New Roman"/>
                <w:sz w:val="20"/>
                <w:szCs w:val="20"/>
              </w:rPr>
              <w:t>Send an LS to RAN4</w:t>
            </w:r>
          </w:p>
          <w:p w14:paraId="23F5FAB6" w14:textId="77777777" w:rsidR="00CD071B" w:rsidRDefault="00CD071B" w:rsidP="00CD071B">
            <w:pPr>
              <w:widowControl/>
              <w:snapToGrid w:val="0"/>
              <w:jc w:val="left"/>
              <w:rPr>
                <w:rFonts w:ascii="Times New Roman" w:hAnsi="Times New Roman" w:cs="Times New Roman"/>
                <w:sz w:val="20"/>
                <w:szCs w:val="20"/>
              </w:rPr>
            </w:pPr>
          </w:p>
          <w:p w14:paraId="2E9FED3D" w14:textId="77777777" w:rsidR="00CD071B" w:rsidRPr="00CD071B" w:rsidRDefault="00CD071B" w:rsidP="00CD071B">
            <w:pPr>
              <w:tabs>
                <w:tab w:val="left" w:pos="1064"/>
              </w:tabs>
              <w:rPr>
                <w:rFonts w:ascii="Times New Roman" w:hAnsi="Times New Roman" w:cs="Times New Roman"/>
                <w:b/>
                <w:sz w:val="20"/>
                <w:szCs w:val="20"/>
                <w:highlight w:val="green"/>
                <w:lang w:eastAsia="x-none"/>
              </w:rPr>
            </w:pPr>
            <w:r w:rsidRPr="00CD071B">
              <w:rPr>
                <w:rFonts w:ascii="Times New Roman" w:hAnsi="Times New Roman" w:cs="Times New Roman"/>
                <w:b/>
                <w:sz w:val="20"/>
                <w:szCs w:val="20"/>
                <w:highlight w:val="green"/>
                <w:lang w:eastAsia="x-none"/>
              </w:rPr>
              <w:t>Agreement</w:t>
            </w:r>
          </w:p>
          <w:p w14:paraId="485CFDD3" w14:textId="77777777" w:rsidR="00CD071B" w:rsidRPr="00CD071B" w:rsidRDefault="00CD071B" w:rsidP="00CD071B">
            <w:pPr>
              <w:tabs>
                <w:tab w:val="left" w:pos="1064"/>
              </w:tabs>
              <w:rPr>
                <w:rFonts w:ascii="Times New Roman" w:hAnsi="Times New Roman" w:cs="Times New Roman"/>
                <w:sz w:val="20"/>
                <w:szCs w:val="20"/>
              </w:rPr>
            </w:pPr>
            <w:r w:rsidRPr="00CD071B">
              <w:rPr>
                <w:rFonts w:ascii="Times New Roman" w:hAnsi="Times New Roman" w:cs="Times New Roman"/>
                <w:sz w:val="20"/>
                <w:szCs w:val="20"/>
              </w:rPr>
              <w:t>For NTN-specific PUSCH DMRS bundling, support Alt 2 for TDW determination.</w:t>
            </w:r>
          </w:p>
          <w:p w14:paraId="32825820" w14:textId="77777777" w:rsidR="00CD071B" w:rsidRPr="00CD071B" w:rsidRDefault="00CD071B" w:rsidP="00CD071B">
            <w:pPr>
              <w:widowControl/>
              <w:numPr>
                <w:ilvl w:val="0"/>
                <w:numId w:val="4"/>
              </w:numPr>
              <w:snapToGrid w:val="0"/>
              <w:ind w:left="720"/>
              <w:jc w:val="left"/>
              <w:rPr>
                <w:rFonts w:ascii="Times New Roman" w:hAnsi="Times New Roman" w:cs="Times New Roman"/>
                <w:sz w:val="20"/>
                <w:szCs w:val="20"/>
              </w:rPr>
            </w:pPr>
            <w:r w:rsidRPr="00CD071B">
              <w:rPr>
                <w:rFonts w:ascii="Times New Roman" w:hAnsi="Times New Roman" w:cs="Times New Roman"/>
                <w:sz w:val="20"/>
                <w:szCs w:val="20"/>
              </w:rPr>
              <w:t>Alt 2: gNB-centric TDW determination</w:t>
            </w:r>
          </w:p>
          <w:p w14:paraId="4D7BA09C" w14:textId="77777777" w:rsidR="00CD071B" w:rsidRPr="00CD071B" w:rsidRDefault="00CD071B" w:rsidP="00CD071B">
            <w:pPr>
              <w:widowControl/>
              <w:numPr>
                <w:ilvl w:val="1"/>
                <w:numId w:val="4"/>
              </w:numPr>
              <w:snapToGrid w:val="0"/>
              <w:jc w:val="left"/>
              <w:rPr>
                <w:rFonts w:ascii="Times New Roman" w:hAnsi="Times New Roman" w:cs="Times New Roman"/>
                <w:sz w:val="20"/>
                <w:szCs w:val="20"/>
              </w:rPr>
            </w:pPr>
            <w:r w:rsidRPr="00CD071B">
              <w:rPr>
                <w:rFonts w:ascii="Times New Roman" w:hAnsi="Times New Roman" w:cs="Times New Roman"/>
                <w:sz w:val="20"/>
                <w:szCs w:val="20"/>
              </w:rPr>
              <w:t>Nominal TDW is determined based on gNB configuration.</w:t>
            </w:r>
          </w:p>
          <w:p w14:paraId="1ACD6A79" w14:textId="77777777" w:rsidR="00CD071B" w:rsidRPr="00CD071B" w:rsidRDefault="00CD071B" w:rsidP="00CD071B">
            <w:pPr>
              <w:widowControl/>
              <w:numPr>
                <w:ilvl w:val="1"/>
                <w:numId w:val="4"/>
              </w:numPr>
              <w:snapToGrid w:val="0"/>
              <w:jc w:val="left"/>
              <w:rPr>
                <w:rFonts w:ascii="Times New Roman" w:hAnsi="Times New Roman" w:cs="Times New Roman"/>
                <w:sz w:val="20"/>
                <w:szCs w:val="20"/>
              </w:rPr>
            </w:pPr>
            <w:r w:rsidRPr="00CD071B">
              <w:rPr>
                <w:rFonts w:ascii="Times New Roman" w:hAnsi="Times New Roman" w:cs="Times New Roman"/>
                <w:sz w:val="20"/>
                <w:szCs w:val="20"/>
              </w:rPr>
              <w:t>Actual TDW is determined based on gNB configuration/indication.</w:t>
            </w:r>
          </w:p>
          <w:p w14:paraId="557A69B7" w14:textId="77777777" w:rsidR="00CD071B" w:rsidRPr="00CD071B" w:rsidRDefault="00CD071B" w:rsidP="00CD071B">
            <w:pPr>
              <w:widowControl/>
              <w:numPr>
                <w:ilvl w:val="1"/>
                <w:numId w:val="4"/>
              </w:numPr>
              <w:snapToGrid w:val="0"/>
              <w:jc w:val="left"/>
              <w:rPr>
                <w:rFonts w:ascii="Times New Roman" w:hAnsi="Times New Roman" w:cs="Times New Roman"/>
                <w:sz w:val="20"/>
                <w:szCs w:val="20"/>
              </w:rPr>
            </w:pPr>
            <w:r w:rsidRPr="00CD071B">
              <w:rPr>
                <w:rFonts w:ascii="Times New Roman" w:hAnsi="Times New Roman" w:cs="Times New Roman"/>
                <w:sz w:val="20"/>
                <w:szCs w:val="20"/>
              </w:rPr>
              <w:t>Note: Alt 2 does not imply that spec impact of actual TDW determination is assumed for NTN.</w:t>
            </w:r>
          </w:p>
          <w:p w14:paraId="38940D5F" w14:textId="7DEA6C30" w:rsidR="00CD071B" w:rsidRPr="00CD071B" w:rsidRDefault="00CD071B" w:rsidP="00CD071B">
            <w:pPr>
              <w:widowControl/>
              <w:numPr>
                <w:ilvl w:val="1"/>
                <w:numId w:val="4"/>
              </w:numPr>
              <w:snapToGrid w:val="0"/>
              <w:jc w:val="left"/>
              <w:rPr>
                <w:szCs w:val="18"/>
              </w:rPr>
            </w:pPr>
            <w:r w:rsidRPr="00CD071B">
              <w:rPr>
                <w:rFonts w:ascii="Times New Roman" w:hAnsi="Times New Roman" w:cs="Times New Roman"/>
                <w:sz w:val="20"/>
                <w:szCs w:val="20"/>
              </w:rPr>
              <w:t>FFS: details, including UE capability and assistance information reporting</w:t>
            </w:r>
          </w:p>
        </w:tc>
      </w:tr>
    </w:tbl>
    <w:p w14:paraId="31DF470F" w14:textId="502B357B" w:rsidR="007733F7" w:rsidRPr="00327DBF" w:rsidRDefault="00B356EE" w:rsidP="007733F7">
      <w:pPr>
        <w:rPr>
          <w:rFonts w:ascii="Times New Roman" w:eastAsia="微软雅黑" w:hAnsi="Times New Roman" w:cs="Times New Roman"/>
          <w:kern w:val="0"/>
          <w:sz w:val="20"/>
        </w:rPr>
      </w:pPr>
      <w:r w:rsidRPr="00327DBF">
        <w:rPr>
          <w:rFonts w:ascii="Times New Roman" w:eastAsia="微软雅黑" w:hAnsi="Times New Roman" w:cs="Times New Roman"/>
          <w:kern w:val="0"/>
          <w:sz w:val="20"/>
        </w:rPr>
        <w:t xml:space="preserve">For LEO-1200 </w:t>
      </w:r>
      <w:r w:rsidR="00860D04">
        <w:rPr>
          <w:rFonts w:ascii="Times New Roman" w:eastAsia="微软雅黑" w:hAnsi="Times New Roman" w:cs="Times New Roman"/>
          <w:kern w:val="0"/>
          <w:sz w:val="20"/>
        </w:rPr>
        <w:t>k</w:t>
      </w:r>
      <w:r w:rsidRPr="00327DBF">
        <w:rPr>
          <w:rFonts w:ascii="Times New Roman" w:eastAsia="微软雅黑" w:hAnsi="Times New Roman" w:cs="Times New Roman"/>
          <w:kern w:val="0"/>
          <w:sz w:val="20"/>
        </w:rPr>
        <w:t xml:space="preserve">m at elevation angle 30 degrees, the maximum round trip delay drift is 70.5 us/s, then </w:t>
      </w:r>
      <w:r w:rsidR="003E677E" w:rsidRPr="00327DBF">
        <w:rPr>
          <w:rFonts w:ascii="Times New Roman" w:eastAsia="微软雅黑" w:hAnsi="Times New Roman" w:cs="Times New Roman"/>
          <w:kern w:val="0"/>
          <w:sz w:val="20"/>
        </w:rPr>
        <w:t xml:space="preserve">the maximum slot </w:t>
      </w:r>
      <w:r w:rsidR="00F242A8" w:rsidRPr="00327DBF">
        <w:rPr>
          <w:rFonts w:ascii="Times New Roman" w:eastAsia="微软雅黑" w:hAnsi="Times New Roman" w:cs="Times New Roman"/>
          <w:kern w:val="0"/>
          <w:sz w:val="20"/>
        </w:rPr>
        <w:t>that the UE can meet timing accuracy requirement is</w:t>
      </w:r>
      <w:r w:rsidRPr="00327DBF">
        <w:rPr>
          <w:rFonts w:ascii="Times New Roman" w:eastAsia="微软雅黑" w:hAnsi="Times New Roman" w:cs="Times New Roman"/>
          <w:kern w:val="0"/>
          <w:sz w:val="20"/>
        </w:rPr>
        <w:t xml:space="preserve"> around floor (944/70.5</w:t>
      </w:r>
      <w:r w:rsidR="00234962" w:rsidRPr="00327DBF">
        <w:rPr>
          <w:rFonts w:ascii="Times New Roman" w:eastAsia="微软雅黑" w:hAnsi="Times New Roman" w:cs="Times New Roman"/>
          <w:kern w:val="0"/>
          <w:sz w:val="20"/>
        </w:rPr>
        <w:t>) = 13</w:t>
      </w:r>
      <w:r w:rsidR="00F242A8" w:rsidRPr="00327DBF">
        <w:rPr>
          <w:rFonts w:ascii="Times New Roman" w:eastAsia="微软雅黑" w:hAnsi="Times New Roman" w:cs="Times New Roman"/>
          <w:kern w:val="0"/>
          <w:sz w:val="20"/>
        </w:rPr>
        <w:t xml:space="preserve"> slots.</w:t>
      </w:r>
      <w:r w:rsidR="000C3C94" w:rsidRPr="00327DBF">
        <w:rPr>
          <w:rFonts w:ascii="Times New Roman" w:eastAsia="微软雅黑" w:hAnsi="Times New Roman" w:cs="Times New Roman"/>
          <w:kern w:val="0"/>
          <w:sz w:val="20"/>
        </w:rPr>
        <w:t xml:space="preserve"> The magnitude of timing drift is largely impacted by the elevation angle between satellite and UE. Taking LEO-1200</w:t>
      </w:r>
      <w:r w:rsidR="00860D04">
        <w:rPr>
          <w:rFonts w:ascii="Times New Roman" w:eastAsia="微软雅黑" w:hAnsi="Times New Roman" w:cs="Times New Roman"/>
          <w:kern w:val="0"/>
          <w:sz w:val="20"/>
        </w:rPr>
        <w:t xml:space="preserve"> </w:t>
      </w:r>
      <w:r w:rsidR="000C3C94" w:rsidRPr="00327DBF">
        <w:rPr>
          <w:rFonts w:ascii="Times New Roman" w:eastAsia="微软雅黑" w:hAnsi="Times New Roman" w:cs="Times New Roman"/>
          <w:kern w:val="0"/>
          <w:sz w:val="20"/>
        </w:rPr>
        <w:t xml:space="preserve">km as an example, the timing drift of round trip delay is around </w:t>
      </w:r>
      <w:r w:rsidR="00234962" w:rsidRPr="00327DBF">
        <w:rPr>
          <w:rFonts w:ascii="Times New Roman" w:eastAsia="微软雅黑" w:hAnsi="Times New Roman" w:cs="Times New Roman"/>
          <w:kern w:val="0"/>
          <w:sz w:val="20"/>
        </w:rPr>
        <w:t>70.5</w:t>
      </w:r>
      <w:r w:rsidR="000C3C94" w:rsidRPr="00327DBF">
        <w:rPr>
          <w:rFonts w:ascii="Times New Roman" w:eastAsia="微软雅黑" w:hAnsi="Times New Roman" w:cs="Times New Roman"/>
          <w:kern w:val="0"/>
          <w:sz w:val="20"/>
        </w:rPr>
        <w:t xml:space="preserve"> us/s when the satellite moves away from the UE at </w:t>
      </w:r>
      <w:r w:rsidR="00234962" w:rsidRPr="00327DBF">
        <w:rPr>
          <w:rFonts w:ascii="Times New Roman" w:eastAsia="微软雅黑" w:hAnsi="Times New Roman" w:cs="Times New Roman"/>
          <w:kern w:val="0"/>
          <w:sz w:val="20"/>
        </w:rPr>
        <w:t>3</w:t>
      </w:r>
      <w:r w:rsidR="000C3C94" w:rsidRPr="00327DBF">
        <w:rPr>
          <w:rFonts w:ascii="Times New Roman" w:eastAsia="微软雅黑" w:hAnsi="Times New Roman" w:cs="Times New Roman"/>
          <w:kern w:val="0"/>
          <w:sz w:val="20"/>
        </w:rPr>
        <w:t xml:space="preserve">0 degree elevation angle assuming the UE is fixed, while the timing drift of round trip delay is around 42.59 us/s when the satellite moves away from the UE at 60 degree elevation angle, </w:t>
      </w:r>
      <w:r w:rsidR="007D0FAD" w:rsidRPr="00327DBF">
        <w:rPr>
          <w:rFonts w:ascii="Times New Roman" w:eastAsia="微软雅黑" w:hAnsi="Times New Roman" w:cs="Times New Roman"/>
          <w:kern w:val="0"/>
          <w:sz w:val="20"/>
        </w:rPr>
        <w:t xml:space="preserve">and </w:t>
      </w:r>
      <w:r w:rsidR="000C3C94" w:rsidRPr="00327DBF">
        <w:rPr>
          <w:rFonts w:ascii="Times New Roman" w:eastAsia="微软雅黑" w:hAnsi="Times New Roman" w:cs="Times New Roman"/>
          <w:kern w:val="0"/>
          <w:sz w:val="20"/>
        </w:rPr>
        <w:t>the timing drift becomes to 0.36 us/s when the elevation angle is around 90 degree</w:t>
      </w:r>
      <w:r w:rsidR="007D0FAD" w:rsidRPr="00327DBF">
        <w:rPr>
          <w:rFonts w:ascii="Times New Roman" w:eastAsia="微软雅黑" w:hAnsi="Times New Roman" w:cs="Times New Roman"/>
          <w:kern w:val="0"/>
          <w:sz w:val="20"/>
        </w:rPr>
        <w:t xml:space="preserve">. </w:t>
      </w:r>
      <w:r w:rsidR="009F2D8A" w:rsidRPr="00327DBF">
        <w:rPr>
          <w:rFonts w:ascii="Times New Roman" w:eastAsia="微软雅黑" w:hAnsi="Times New Roman" w:cs="Times New Roman"/>
          <w:kern w:val="0"/>
          <w:sz w:val="20"/>
        </w:rPr>
        <w:t xml:space="preserve">The </w:t>
      </w:r>
      <w:r w:rsidR="0094435E" w:rsidRPr="00327DBF">
        <w:rPr>
          <w:rFonts w:ascii="Times New Roman" w:eastAsia="微软雅黑" w:hAnsi="Times New Roman" w:cs="Times New Roman"/>
          <w:kern w:val="0"/>
          <w:sz w:val="20"/>
        </w:rPr>
        <w:t>durati</w:t>
      </w:r>
      <w:r w:rsidR="007D0FAD" w:rsidRPr="00327DBF">
        <w:rPr>
          <w:rFonts w:ascii="Times New Roman" w:eastAsia="微软雅黑" w:hAnsi="Times New Roman" w:cs="Times New Roman"/>
          <w:kern w:val="0"/>
          <w:sz w:val="20"/>
        </w:rPr>
        <w:t xml:space="preserve">on of UE can maintain phase continuity </w:t>
      </w:r>
      <w:r w:rsidR="0094435E" w:rsidRPr="00327DBF">
        <w:rPr>
          <w:rFonts w:ascii="Times New Roman" w:eastAsia="微软雅黑" w:hAnsi="Times New Roman" w:cs="Times New Roman"/>
          <w:kern w:val="0"/>
          <w:sz w:val="20"/>
        </w:rPr>
        <w:t>increased with the decrease of timing drift c</w:t>
      </w:r>
      <w:r w:rsidR="009F2D8A" w:rsidRPr="00327DBF">
        <w:rPr>
          <w:rFonts w:ascii="Times New Roman" w:eastAsia="微软雅黑" w:hAnsi="Times New Roman" w:cs="Times New Roman"/>
          <w:kern w:val="0"/>
          <w:sz w:val="20"/>
        </w:rPr>
        <w:t>orrespondingly</w:t>
      </w:r>
      <w:r w:rsidR="0094435E" w:rsidRPr="00327DBF">
        <w:rPr>
          <w:rFonts w:ascii="Times New Roman" w:eastAsia="微软雅黑" w:hAnsi="Times New Roman" w:cs="Times New Roman"/>
          <w:kern w:val="0"/>
          <w:sz w:val="20"/>
        </w:rPr>
        <w:t xml:space="preserve">. </w:t>
      </w:r>
      <w:r w:rsidR="00CD4AB4" w:rsidRPr="00327DBF">
        <w:rPr>
          <w:rFonts w:ascii="Times New Roman" w:eastAsia="微软雅黑" w:hAnsi="Times New Roman" w:cs="Times New Roman"/>
          <w:kern w:val="0"/>
          <w:sz w:val="20"/>
        </w:rPr>
        <w:t>In other words</w:t>
      </w:r>
      <w:r w:rsidR="007733F7" w:rsidRPr="00327DBF">
        <w:rPr>
          <w:rFonts w:ascii="Times New Roman" w:eastAsia="微软雅黑" w:hAnsi="Times New Roman" w:cs="Times New Roman"/>
          <w:kern w:val="0"/>
          <w:sz w:val="20"/>
        </w:rPr>
        <w:t>, the length of the time window that UE can maintain phase continuity is varying wit</w:t>
      </w:r>
      <w:r w:rsidR="007D0FAD" w:rsidRPr="00327DBF">
        <w:rPr>
          <w:rFonts w:ascii="Times New Roman" w:eastAsia="微软雅黑" w:hAnsi="Times New Roman" w:cs="Times New Roman"/>
          <w:kern w:val="0"/>
          <w:sz w:val="20"/>
        </w:rPr>
        <w:t>h</w:t>
      </w:r>
      <w:r w:rsidR="00CD4AB4" w:rsidRPr="00327DBF">
        <w:rPr>
          <w:rFonts w:ascii="Times New Roman" w:eastAsia="微软雅黑" w:hAnsi="Times New Roman" w:cs="Times New Roman"/>
          <w:kern w:val="0"/>
          <w:sz w:val="20"/>
        </w:rPr>
        <w:t xml:space="preserve"> the elevation angle</w:t>
      </w:r>
      <w:r w:rsidR="007733F7" w:rsidRPr="00327DBF">
        <w:rPr>
          <w:rFonts w:ascii="Times New Roman" w:eastAsia="微软雅黑" w:hAnsi="Times New Roman" w:cs="Times New Roman"/>
          <w:kern w:val="0"/>
          <w:sz w:val="20"/>
        </w:rPr>
        <w:t>.</w:t>
      </w:r>
      <w:r w:rsidR="00835DBD" w:rsidRPr="00327DBF">
        <w:rPr>
          <w:rFonts w:ascii="Times New Roman" w:eastAsia="微软雅黑" w:hAnsi="Times New Roman" w:cs="Times New Roman"/>
          <w:kern w:val="0"/>
          <w:sz w:val="20"/>
        </w:rPr>
        <w:t xml:space="preserve"> </w:t>
      </w:r>
      <w:r w:rsidR="00E71981" w:rsidRPr="00327DBF">
        <w:rPr>
          <w:rFonts w:ascii="Times New Roman" w:eastAsia="微软雅黑" w:hAnsi="Times New Roman" w:cs="Times New Roman"/>
          <w:kern w:val="0"/>
          <w:sz w:val="20"/>
        </w:rPr>
        <w:t>L</w:t>
      </w:r>
      <w:r w:rsidR="00835DBD" w:rsidRPr="00327DBF">
        <w:rPr>
          <w:rFonts w:ascii="Times New Roman" w:eastAsia="微软雅黑" w:hAnsi="Times New Roman" w:cs="Times New Roman"/>
          <w:kern w:val="0"/>
          <w:sz w:val="20"/>
        </w:rPr>
        <w:t>arger repetition factor can be configured with larger elevation angle between UE and satellite.</w:t>
      </w:r>
      <w:r w:rsidR="007733F7" w:rsidRPr="00327DBF">
        <w:rPr>
          <w:rFonts w:ascii="Times New Roman" w:eastAsia="微软雅黑" w:hAnsi="Times New Roman" w:cs="Times New Roman"/>
          <w:kern w:val="0"/>
          <w:sz w:val="20"/>
        </w:rPr>
        <w:t xml:space="preserve"> </w:t>
      </w:r>
      <w:r w:rsidR="00CD4AB4" w:rsidRPr="00327DBF">
        <w:rPr>
          <w:rFonts w:ascii="Times New Roman" w:eastAsia="微软雅黑" w:hAnsi="Times New Roman" w:cs="Times New Roman"/>
          <w:kern w:val="0"/>
          <w:sz w:val="20"/>
        </w:rPr>
        <w:t xml:space="preserve">Therefore, </w:t>
      </w:r>
      <w:r w:rsidR="00646D33" w:rsidRPr="00327DBF">
        <w:rPr>
          <w:rFonts w:ascii="Times New Roman" w:eastAsia="微软雅黑" w:hAnsi="Times New Roman" w:cs="Times New Roman"/>
          <w:kern w:val="0"/>
          <w:sz w:val="20"/>
        </w:rPr>
        <w:t xml:space="preserve">multiple </w:t>
      </w:r>
      <w:r w:rsidR="004C23F5" w:rsidRPr="00327DBF">
        <w:rPr>
          <w:rFonts w:ascii="Times New Roman" w:eastAsia="微软雅黑" w:hAnsi="Times New Roman" w:cs="Times New Roman"/>
          <w:kern w:val="0"/>
          <w:sz w:val="20"/>
        </w:rPr>
        <w:t>nominal TDW</w:t>
      </w:r>
      <w:r w:rsidR="0064783E" w:rsidRPr="00327DBF">
        <w:rPr>
          <w:rFonts w:ascii="Times New Roman" w:eastAsia="微软雅黑" w:hAnsi="Times New Roman" w:cs="Times New Roman"/>
          <w:kern w:val="0"/>
          <w:sz w:val="20"/>
        </w:rPr>
        <w:t>s</w:t>
      </w:r>
      <w:r w:rsidR="00E71981" w:rsidRPr="00327DBF">
        <w:rPr>
          <w:rFonts w:ascii="Times New Roman" w:eastAsia="微软雅黑" w:hAnsi="Times New Roman" w:cs="Times New Roman"/>
          <w:kern w:val="0"/>
          <w:sz w:val="20"/>
        </w:rPr>
        <w:t xml:space="preserve"> </w:t>
      </w:r>
      <w:r w:rsidR="0064783E" w:rsidRPr="00327DBF">
        <w:rPr>
          <w:rFonts w:ascii="Times New Roman" w:eastAsia="微软雅黑" w:hAnsi="Times New Roman" w:cs="Times New Roman"/>
          <w:kern w:val="0"/>
          <w:sz w:val="20"/>
        </w:rPr>
        <w:t>can</w:t>
      </w:r>
      <w:r w:rsidR="00646D33" w:rsidRPr="00327DBF">
        <w:rPr>
          <w:rFonts w:ascii="Times New Roman" w:eastAsia="微软雅黑" w:hAnsi="Times New Roman" w:cs="Times New Roman"/>
          <w:kern w:val="0"/>
          <w:sz w:val="20"/>
        </w:rPr>
        <w:t xml:space="preserve"> be </w:t>
      </w:r>
      <w:r w:rsidR="004C23F5" w:rsidRPr="00327DBF">
        <w:rPr>
          <w:rFonts w:ascii="Times New Roman" w:eastAsia="微软雅黑" w:hAnsi="Times New Roman" w:cs="Times New Roman"/>
          <w:kern w:val="0"/>
          <w:sz w:val="20"/>
        </w:rPr>
        <w:t>configured by</w:t>
      </w:r>
      <w:r w:rsidR="00646D33" w:rsidRPr="00327DBF">
        <w:rPr>
          <w:rFonts w:ascii="Times New Roman" w:eastAsia="微软雅黑" w:hAnsi="Times New Roman" w:cs="Times New Roman"/>
          <w:kern w:val="0"/>
          <w:sz w:val="20"/>
        </w:rPr>
        <w:t xml:space="preserve"> gNB based on the variable elevation angles</w:t>
      </w:r>
      <w:r w:rsidR="00DF5B50">
        <w:rPr>
          <w:rFonts w:ascii="Times New Roman" w:eastAsia="微软雅黑" w:hAnsi="Times New Roman" w:cs="Times New Roman"/>
          <w:kern w:val="0"/>
          <w:sz w:val="20"/>
        </w:rPr>
        <w:t xml:space="preserve"> via RRC</w:t>
      </w:r>
      <w:r w:rsidR="004C23F5" w:rsidRPr="00327DBF">
        <w:rPr>
          <w:rFonts w:ascii="Times New Roman" w:eastAsia="微软雅黑" w:hAnsi="Times New Roman" w:cs="Times New Roman"/>
          <w:kern w:val="0"/>
          <w:sz w:val="20"/>
        </w:rPr>
        <w:t xml:space="preserve">, and </w:t>
      </w:r>
      <w:r w:rsidR="00DF5B50">
        <w:rPr>
          <w:rFonts w:ascii="Times New Roman" w:eastAsia="微软雅黑" w:hAnsi="Times New Roman" w:cs="Times New Roman"/>
          <w:kern w:val="0"/>
          <w:sz w:val="20"/>
        </w:rPr>
        <w:t xml:space="preserve">MAC CE can be used to select one of the nominal TDW as </w:t>
      </w:r>
      <w:r w:rsidR="002A00AC">
        <w:rPr>
          <w:rFonts w:ascii="Times New Roman" w:eastAsia="微软雅黑" w:hAnsi="Times New Roman" w:cs="Times New Roman"/>
          <w:kern w:val="0"/>
          <w:sz w:val="20"/>
        </w:rPr>
        <w:lastRenderedPageBreak/>
        <w:t>activated nominal</w:t>
      </w:r>
      <w:r w:rsidR="004C23F5" w:rsidRPr="00327DBF">
        <w:rPr>
          <w:rFonts w:ascii="Times New Roman" w:eastAsia="微软雅黑" w:hAnsi="Times New Roman" w:cs="Times New Roman"/>
          <w:kern w:val="0"/>
          <w:sz w:val="20"/>
        </w:rPr>
        <w:t xml:space="preserve"> TDW</w:t>
      </w:r>
      <w:r w:rsidR="0064783E" w:rsidRPr="00327DBF">
        <w:rPr>
          <w:rFonts w:ascii="Times New Roman" w:eastAsia="微软雅黑" w:hAnsi="Times New Roman" w:cs="Times New Roman"/>
          <w:kern w:val="0"/>
          <w:sz w:val="20"/>
        </w:rPr>
        <w:t>.</w:t>
      </w:r>
    </w:p>
    <w:p w14:paraId="303A5AE3" w14:textId="5B40D5E7" w:rsidR="00251369" w:rsidRPr="00327DBF" w:rsidRDefault="00251369" w:rsidP="00FD72B0">
      <w:pPr>
        <w:rPr>
          <w:rFonts w:ascii="Times New Roman" w:eastAsia="微软雅黑" w:hAnsi="Times New Roman" w:cs="Times New Roman"/>
          <w:b/>
          <w:sz w:val="20"/>
        </w:rPr>
      </w:pPr>
      <w:r w:rsidRPr="00327DBF">
        <w:rPr>
          <w:rFonts w:ascii="Times New Roman" w:eastAsia="微软雅黑" w:hAnsi="Times New Roman" w:cs="Times New Roman"/>
          <w:b/>
          <w:sz w:val="20"/>
        </w:rPr>
        <w:t>Proposal</w:t>
      </w:r>
      <w:r w:rsidR="007668A5" w:rsidRPr="00327DBF">
        <w:rPr>
          <w:rFonts w:ascii="Times New Roman" w:eastAsia="微软雅黑" w:hAnsi="Times New Roman" w:cs="Times New Roman"/>
          <w:b/>
          <w:sz w:val="20"/>
        </w:rPr>
        <w:t xml:space="preserve"> </w:t>
      </w:r>
      <w:r w:rsidR="00B11C28">
        <w:rPr>
          <w:rFonts w:ascii="Times New Roman" w:eastAsia="微软雅黑" w:hAnsi="Times New Roman" w:cs="Times New Roman"/>
          <w:b/>
          <w:sz w:val="20"/>
        </w:rPr>
        <w:t>6</w:t>
      </w:r>
      <w:r w:rsidRPr="00327DBF">
        <w:rPr>
          <w:rFonts w:ascii="Times New Roman" w:eastAsia="微软雅黑" w:hAnsi="Times New Roman" w:cs="Times New Roman"/>
          <w:b/>
          <w:sz w:val="20"/>
        </w:rPr>
        <w:t xml:space="preserve">: </w:t>
      </w:r>
      <w:r w:rsidR="00F27074">
        <w:rPr>
          <w:rFonts w:ascii="Times New Roman" w:eastAsia="微软雅黑" w:hAnsi="Times New Roman" w:cs="Times New Roman"/>
          <w:b/>
          <w:sz w:val="20"/>
        </w:rPr>
        <w:t>M</w:t>
      </w:r>
      <w:r w:rsidR="0000359D" w:rsidRPr="0000359D">
        <w:rPr>
          <w:rFonts w:ascii="Times New Roman" w:eastAsia="微软雅黑" w:hAnsi="Times New Roman" w:cs="Times New Roman"/>
          <w:b/>
          <w:sz w:val="20"/>
        </w:rPr>
        <w:t xml:space="preserve">ultiple nominal TDWs </w:t>
      </w:r>
      <w:r w:rsidR="006624D4">
        <w:rPr>
          <w:rFonts w:ascii="Times New Roman" w:eastAsia="微软雅黑" w:hAnsi="Times New Roman" w:cs="Times New Roman"/>
          <w:b/>
          <w:sz w:val="20"/>
        </w:rPr>
        <w:t>are</w:t>
      </w:r>
      <w:r w:rsidR="0000359D" w:rsidRPr="0000359D">
        <w:rPr>
          <w:rFonts w:ascii="Times New Roman" w:eastAsia="微软雅黑" w:hAnsi="Times New Roman" w:cs="Times New Roman"/>
          <w:b/>
          <w:sz w:val="20"/>
        </w:rPr>
        <w:t xml:space="preserve"> configured by gNB, and </w:t>
      </w:r>
      <w:r w:rsidR="00FC1B1C">
        <w:rPr>
          <w:rFonts w:ascii="Times New Roman" w:eastAsia="微软雅黑" w:hAnsi="Times New Roman" w:cs="Times New Roman"/>
          <w:b/>
          <w:sz w:val="20"/>
        </w:rPr>
        <w:t xml:space="preserve">gNB further indicate </w:t>
      </w:r>
      <w:r w:rsidR="0000359D" w:rsidRPr="0000359D">
        <w:rPr>
          <w:rFonts w:ascii="Times New Roman" w:eastAsia="微软雅黑" w:hAnsi="Times New Roman" w:cs="Times New Roman"/>
          <w:b/>
          <w:sz w:val="20"/>
        </w:rPr>
        <w:t>one o</w:t>
      </w:r>
      <w:r w:rsidR="0000359D">
        <w:rPr>
          <w:rFonts w:ascii="Times New Roman" w:eastAsia="微软雅黑" w:hAnsi="Times New Roman" w:cs="Times New Roman"/>
          <w:b/>
          <w:sz w:val="20"/>
        </w:rPr>
        <w:t xml:space="preserve">f the nominal TDW as </w:t>
      </w:r>
      <w:r w:rsidR="002A00AC">
        <w:rPr>
          <w:rFonts w:ascii="Times New Roman" w:eastAsia="微软雅黑" w:hAnsi="Times New Roman" w:cs="Times New Roman"/>
          <w:b/>
          <w:sz w:val="20"/>
        </w:rPr>
        <w:t>activated nominal</w:t>
      </w:r>
      <w:r w:rsidR="0000359D">
        <w:rPr>
          <w:rFonts w:ascii="Times New Roman" w:eastAsia="微软雅黑" w:hAnsi="Times New Roman" w:cs="Times New Roman"/>
          <w:b/>
          <w:sz w:val="20"/>
        </w:rPr>
        <w:t xml:space="preserve"> TDW</w:t>
      </w:r>
      <w:r w:rsidR="00F26F62" w:rsidRPr="00327DBF">
        <w:rPr>
          <w:rFonts w:ascii="Times New Roman" w:eastAsia="微软雅黑" w:hAnsi="Times New Roman" w:cs="Times New Roman"/>
          <w:b/>
          <w:sz w:val="20"/>
        </w:rPr>
        <w:t>.</w:t>
      </w:r>
    </w:p>
    <w:p w14:paraId="02E9C138" w14:textId="6C399D45" w:rsidR="00B73CBB" w:rsidRPr="00327DBF" w:rsidRDefault="00B73CBB" w:rsidP="00B73CBB">
      <w:pPr>
        <w:pStyle w:val="2"/>
        <w:widowControl/>
        <w:tabs>
          <w:tab w:val="num" w:pos="576"/>
        </w:tabs>
        <w:overflowPunct w:val="0"/>
        <w:autoSpaceDE w:val="0"/>
        <w:autoSpaceDN w:val="0"/>
        <w:adjustRightInd w:val="0"/>
        <w:spacing w:before="0"/>
        <w:ind w:left="578" w:hanging="578"/>
        <w:textAlignment w:val="baseline"/>
        <w:rPr>
          <w:rFonts w:ascii="Times New Roman" w:eastAsia="宋体" w:hAnsi="Times New Roman" w:cs="Times New Roman"/>
          <w:color w:val="auto"/>
          <w:kern w:val="0"/>
          <w:sz w:val="32"/>
          <w:szCs w:val="20"/>
          <w:lang w:val="en-GB" w:eastAsia="en-US"/>
        </w:rPr>
      </w:pPr>
      <w:r w:rsidRPr="00327DBF">
        <w:rPr>
          <w:rFonts w:ascii="Times New Roman" w:eastAsia="宋体" w:hAnsi="Times New Roman" w:cs="Times New Roman"/>
          <w:color w:val="auto"/>
          <w:kern w:val="0"/>
          <w:sz w:val="32"/>
          <w:szCs w:val="20"/>
          <w:lang w:val="en-GB" w:eastAsia="en-US"/>
        </w:rPr>
        <w:t xml:space="preserve">2.4 PUSCH DMRS bundling and antenna switching </w:t>
      </w:r>
    </w:p>
    <w:p w14:paraId="0A0D8EB9" w14:textId="08FC87F4" w:rsidR="00F2520C" w:rsidRPr="00327DBF" w:rsidRDefault="00B73CBB" w:rsidP="00B73CBB">
      <w:pPr>
        <w:rPr>
          <w:rFonts w:ascii="Times New Roman" w:eastAsia="微软雅黑" w:hAnsi="Times New Roman" w:cs="Times New Roman"/>
          <w:kern w:val="0"/>
          <w:sz w:val="20"/>
        </w:rPr>
      </w:pPr>
      <w:r w:rsidRPr="00327DBF">
        <w:rPr>
          <w:rFonts w:ascii="Times New Roman" w:eastAsia="微软雅黑" w:hAnsi="Times New Roman" w:cs="Times New Roman"/>
          <w:kern w:val="0"/>
          <w:sz w:val="20"/>
        </w:rPr>
        <w:t xml:space="preserve">As concluded in last meeting, </w:t>
      </w:r>
      <w:r w:rsidR="00EF2CC1" w:rsidRPr="00327DBF">
        <w:rPr>
          <w:rFonts w:ascii="Times New Roman" w:eastAsia="微软雅黑" w:hAnsi="Times New Roman" w:cs="Times New Roman"/>
          <w:kern w:val="0"/>
          <w:sz w:val="20"/>
        </w:rPr>
        <w:t>the coverage requirement can be met only when sufficient TDW size</w:t>
      </w:r>
      <w:r w:rsidR="00C804DB" w:rsidRPr="00327DBF">
        <w:rPr>
          <w:rFonts w:ascii="Times New Roman" w:eastAsia="微软雅黑" w:hAnsi="Times New Roman" w:cs="Times New Roman"/>
          <w:kern w:val="0"/>
          <w:sz w:val="20"/>
        </w:rPr>
        <w:t xml:space="preserve"> is assumed for PUSCH DMRS bundling. However, the duration that UE can maintain phase continuity is decrease</w:t>
      </w:r>
      <w:r w:rsidR="00B3182A" w:rsidRPr="00327DBF">
        <w:rPr>
          <w:rFonts w:ascii="Times New Roman" w:eastAsia="微软雅黑" w:hAnsi="Times New Roman" w:cs="Times New Roman"/>
          <w:kern w:val="0"/>
          <w:sz w:val="20"/>
        </w:rPr>
        <w:t>d</w:t>
      </w:r>
      <w:r w:rsidR="00C804DB" w:rsidRPr="00327DBF">
        <w:rPr>
          <w:rFonts w:ascii="Times New Roman" w:eastAsia="微软雅黑" w:hAnsi="Times New Roman" w:cs="Times New Roman"/>
          <w:kern w:val="0"/>
          <w:sz w:val="20"/>
        </w:rPr>
        <w:t xml:space="preserve"> with </w:t>
      </w:r>
      <w:r w:rsidR="00B3182A" w:rsidRPr="00327DBF">
        <w:rPr>
          <w:rFonts w:ascii="Times New Roman" w:eastAsia="微软雅黑" w:hAnsi="Times New Roman" w:cs="Times New Roman"/>
          <w:kern w:val="0"/>
          <w:sz w:val="20"/>
        </w:rPr>
        <w:t xml:space="preserve">the </w:t>
      </w:r>
      <w:r w:rsidR="00C804DB" w:rsidRPr="00327DBF">
        <w:rPr>
          <w:rFonts w:ascii="Times New Roman" w:eastAsia="微软雅黑" w:hAnsi="Times New Roman" w:cs="Times New Roman"/>
          <w:kern w:val="0"/>
          <w:sz w:val="20"/>
        </w:rPr>
        <w:t xml:space="preserve">decrease of angle between UE and satellite as we analyzed in section </w:t>
      </w:r>
      <w:r w:rsidR="00F2520C" w:rsidRPr="00327DBF">
        <w:rPr>
          <w:rFonts w:ascii="Times New Roman" w:eastAsia="微软雅黑" w:hAnsi="Times New Roman" w:cs="Times New Roman"/>
          <w:kern w:val="0"/>
          <w:sz w:val="20"/>
        </w:rPr>
        <w:t xml:space="preserve">2.3. Antenna switching can be considered as complementary </w:t>
      </w:r>
      <w:r w:rsidR="00B3182A" w:rsidRPr="00327DBF">
        <w:rPr>
          <w:rFonts w:ascii="Times New Roman" w:eastAsia="微软雅黑" w:hAnsi="Times New Roman" w:cs="Times New Roman"/>
          <w:kern w:val="0"/>
          <w:sz w:val="20"/>
        </w:rPr>
        <w:t xml:space="preserve">solution </w:t>
      </w:r>
      <w:r w:rsidR="00F2520C" w:rsidRPr="00327DBF">
        <w:rPr>
          <w:rFonts w:ascii="Times New Roman" w:eastAsia="微软雅黑" w:hAnsi="Times New Roman" w:cs="Times New Roman"/>
          <w:kern w:val="0"/>
          <w:sz w:val="20"/>
        </w:rPr>
        <w:t>when TDW size is not sufficient.</w:t>
      </w:r>
      <w:r w:rsidR="00E60092" w:rsidRPr="00327DBF">
        <w:rPr>
          <w:rFonts w:ascii="Times New Roman" w:eastAsia="微软雅黑" w:hAnsi="Times New Roman" w:cs="Times New Roman"/>
          <w:kern w:val="0"/>
          <w:sz w:val="20"/>
        </w:rPr>
        <w:t xml:space="preserve"> Therefore, Antenna switching is supported when the TDW size of PUSCH DMRS bundling is lower than a threshold.</w:t>
      </w:r>
    </w:p>
    <w:p w14:paraId="2C25D5DE" w14:textId="00BBF848" w:rsidR="00FD72B0" w:rsidRPr="00327DBF" w:rsidRDefault="00F2520C" w:rsidP="00B73CBB">
      <w:pPr>
        <w:rPr>
          <w:rFonts w:ascii="Times New Roman" w:eastAsia="微软雅黑" w:hAnsi="Times New Roman" w:cs="Times New Roman"/>
          <w:b/>
          <w:sz w:val="20"/>
        </w:rPr>
      </w:pPr>
      <w:r w:rsidRPr="00327DBF">
        <w:rPr>
          <w:rFonts w:ascii="Times New Roman" w:eastAsia="微软雅黑" w:hAnsi="Times New Roman" w:cs="Times New Roman"/>
          <w:b/>
          <w:kern w:val="0"/>
          <w:sz w:val="20"/>
        </w:rPr>
        <w:t xml:space="preserve">Proposal </w:t>
      </w:r>
      <w:r w:rsidR="00B11C28">
        <w:rPr>
          <w:rFonts w:ascii="Times New Roman" w:eastAsia="微软雅黑" w:hAnsi="Times New Roman" w:cs="Times New Roman"/>
          <w:b/>
          <w:kern w:val="0"/>
          <w:sz w:val="20"/>
        </w:rPr>
        <w:t>7</w:t>
      </w:r>
      <w:r w:rsidRPr="00327DBF">
        <w:rPr>
          <w:rFonts w:ascii="Times New Roman" w:eastAsia="微软雅黑" w:hAnsi="Times New Roman" w:cs="Times New Roman"/>
          <w:b/>
          <w:kern w:val="0"/>
          <w:sz w:val="20"/>
        </w:rPr>
        <w:t xml:space="preserve">: </w:t>
      </w:r>
      <w:r w:rsidR="00720351" w:rsidRPr="00327DBF">
        <w:rPr>
          <w:rFonts w:ascii="Times New Roman" w:eastAsia="微软雅黑" w:hAnsi="Times New Roman" w:cs="Times New Roman"/>
          <w:b/>
          <w:kern w:val="0"/>
          <w:sz w:val="20"/>
        </w:rPr>
        <w:t xml:space="preserve">Antenna switching is supported when the TDW size of PUSCH DMRS bundling is lower than a threshold. </w:t>
      </w:r>
      <w:r w:rsidR="00C804DB" w:rsidRPr="00327DBF">
        <w:rPr>
          <w:rFonts w:ascii="Times New Roman" w:eastAsia="微软雅黑" w:hAnsi="Times New Roman" w:cs="Times New Roman"/>
          <w:b/>
          <w:kern w:val="0"/>
          <w:sz w:val="20"/>
        </w:rPr>
        <w:t xml:space="preserve"> </w:t>
      </w:r>
    </w:p>
    <w:p w14:paraId="612572FB" w14:textId="77777777" w:rsidR="007733F7" w:rsidRPr="00327DBF" w:rsidRDefault="007733F7" w:rsidP="007733F7">
      <w:pPr>
        <w:pStyle w:val="1"/>
        <w:widowControl/>
        <w:numPr>
          <w:ilvl w:val="0"/>
          <w:numId w:val="3"/>
        </w:numPr>
        <w:pBdr>
          <w:top w:val="single" w:sz="12" w:space="4" w:color="auto"/>
        </w:pBdr>
        <w:tabs>
          <w:tab w:val="num" w:pos="432"/>
        </w:tabs>
        <w:overflowPunct w:val="0"/>
        <w:autoSpaceDE w:val="0"/>
        <w:autoSpaceDN w:val="0"/>
        <w:adjustRightInd w:val="0"/>
        <w:spacing w:before="120" w:after="120"/>
        <w:ind w:left="431" w:hanging="431"/>
        <w:textAlignment w:val="baseline"/>
        <w:rPr>
          <w:rFonts w:ascii="Times New Roman" w:eastAsia="宋体" w:hAnsi="Times New Roman" w:cs="Times New Roman"/>
          <w:color w:val="auto"/>
          <w:kern w:val="0"/>
          <w:sz w:val="36"/>
          <w:szCs w:val="20"/>
          <w:lang w:eastAsia="en-US"/>
        </w:rPr>
      </w:pPr>
      <w:r w:rsidRPr="00327DBF">
        <w:rPr>
          <w:rFonts w:ascii="Times New Roman" w:eastAsia="宋体" w:hAnsi="Times New Roman" w:cs="Times New Roman"/>
          <w:color w:val="auto"/>
          <w:kern w:val="0"/>
          <w:sz w:val="36"/>
          <w:szCs w:val="20"/>
          <w:lang w:eastAsia="en-US"/>
        </w:rPr>
        <w:t>Conclusions</w:t>
      </w:r>
    </w:p>
    <w:p w14:paraId="74B8F89F" w14:textId="20720B3E" w:rsidR="007733F7" w:rsidRDefault="007733F7" w:rsidP="007733F7">
      <w:pPr>
        <w:widowControl/>
        <w:rPr>
          <w:rFonts w:ascii="Times New Roman" w:eastAsia="微软雅黑" w:hAnsi="Times New Roman" w:cs="Times New Roman"/>
          <w:kern w:val="0"/>
          <w:sz w:val="20"/>
        </w:rPr>
      </w:pPr>
      <w:r w:rsidRPr="00327DBF">
        <w:rPr>
          <w:rFonts w:ascii="Times New Roman" w:eastAsia="微软雅黑" w:hAnsi="Times New Roman" w:cs="Times New Roman"/>
          <w:kern w:val="0"/>
          <w:sz w:val="20"/>
        </w:rPr>
        <w:t xml:space="preserve">In this contribution, we present </w:t>
      </w:r>
      <w:r w:rsidRPr="00327DBF">
        <w:rPr>
          <w:rFonts w:ascii="Times New Roman" w:hAnsi="Times New Roman" w:cs="Times New Roman"/>
          <w:sz w:val="20"/>
        </w:rPr>
        <w:t>our views on the candidate solutions for the coverage enhancements of the Msg.4 HARQ-ACK and PUSCH with DMRS bundling</w:t>
      </w:r>
      <w:r w:rsidRPr="00327DBF">
        <w:rPr>
          <w:rFonts w:ascii="Times New Roman" w:eastAsia="微软雅黑" w:hAnsi="Times New Roman" w:cs="Times New Roman"/>
          <w:kern w:val="0"/>
          <w:sz w:val="20"/>
        </w:rPr>
        <w:t>, we have the following observations and proposals.</w:t>
      </w:r>
    </w:p>
    <w:p w14:paraId="52261DE4" w14:textId="1B55A1E6" w:rsidR="005E47EA" w:rsidRDefault="005E47EA" w:rsidP="007733F7">
      <w:pPr>
        <w:widowControl/>
        <w:rPr>
          <w:rFonts w:ascii="Times New Roman" w:eastAsia="微软雅黑" w:hAnsi="Times New Roman" w:cs="Times New Roman"/>
          <w:kern w:val="0"/>
          <w:sz w:val="20"/>
        </w:rPr>
      </w:pPr>
    </w:p>
    <w:p w14:paraId="7FF95B3F" w14:textId="77777777" w:rsidR="009E7A4C" w:rsidRPr="00745406" w:rsidRDefault="009E7A4C" w:rsidP="009E7A4C">
      <w:pPr>
        <w:snapToGrid w:val="0"/>
        <w:rPr>
          <w:rFonts w:ascii="Times New Roman" w:eastAsia="Gulim" w:hAnsi="Times New Roman" w:cs="Times New Roman"/>
          <w:b/>
          <w:sz w:val="20"/>
          <w:szCs w:val="20"/>
        </w:rPr>
      </w:pPr>
      <w:r w:rsidRPr="00745406">
        <w:rPr>
          <w:rFonts w:ascii="Times New Roman" w:eastAsia="微软雅黑" w:hAnsi="Times New Roman" w:cs="Times New Roman"/>
          <w:b/>
          <w:kern w:val="0"/>
          <w:sz w:val="20"/>
          <w:szCs w:val="20"/>
        </w:rPr>
        <w:t>Proposal 1:</w:t>
      </w:r>
      <w:r w:rsidRPr="00745406">
        <w:rPr>
          <w:rFonts w:ascii="Times New Roman" w:eastAsia="Gulim" w:hAnsi="Times New Roman" w:cs="Times New Roman"/>
          <w:b/>
          <w:sz w:val="20"/>
          <w:szCs w:val="20"/>
        </w:rPr>
        <w:t xml:space="preserve"> PUCCH repetition discussed in R18 NR NTN coverage enhancement is supported for </w:t>
      </w:r>
      <w:r>
        <w:rPr>
          <w:rFonts w:ascii="Times New Roman" w:eastAsia="Gulim" w:hAnsi="Times New Roman" w:cs="Times New Roman"/>
          <w:b/>
          <w:sz w:val="20"/>
          <w:szCs w:val="20"/>
        </w:rPr>
        <w:t xml:space="preserve">the other common </w:t>
      </w:r>
      <w:r w:rsidRPr="00745406">
        <w:rPr>
          <w:rFonts w:ascii="Times New Roman" w:eastAsia="Gulim" w:hAnsi="Times New Roman" w:cs="Times New Roman"/>
          <w:b/>
          <w:sz w:val="20"/>
          <w:szCs w:val="20"/>
        </w:rPr>
        <w:t>PUCCH transmission when dedicated PUCCH resource configuration is not provided.</w:t>
      </w:r>
    </w:p>
    <w:p w14:paraId="1C2E83C3" w14:textId="77777777" w:rsidR="009E7A4C" w:rsidRPr="00745406" w:rsidRDefault="009E7A4C" w:rsidP="009E7A4C">
      <w:pPr>
        <w:widowControl/>
        <w:snapToGrid w:val="0"/>
        <w:rPr>
          <w:rFonts w:ascii="Times New Roman" w:eastAsia="Gulim" w:hAnsi="Times New Roman" w:cs="Times New Roman"/>
          <w:b/>
          <w:sz w:val="20"/>
          <w:szCs w:val="20"/>
        </w:rPr>
      </w:pPr>
      <w:r w:rsidRPr="00745406">
        <w:rPr>
          <w:rFonts w:ascii="Times New Roman" w:hAnsi="Times New Roman" w:cs="Times New Roman"/>
          <w:b/>
          <w:sz w:val="20"/>
          <w:szCs w:val="20"/>
        </w:rPr>
        <w:t>Proposal</w:t>
      </w:r>
      <w:r w:rsidRPr="00745406">
        <w:rPr>
          <w:rFonts w:ascii="Times New Roman" w:eastAsia="Gulim" w:hAnsi="Times New Roman" w:cs="Times New Roman"/>
          <w:b/>
          <w:sz w:val="20"/>
          <w:szCs w:val="20"/>
        </w:rPr>
        <w:t xml:space="preserve"> 2</w:t>
      </w:r>
      <w:r w:rsidRPr="00745406">
        <w:rPr>
          <w:rFonts w:ascii="Times New Roman" w:hAnsi="Times New Roman" w:cs="Times New Roman"/>
          <w:b/>
          <w:sz w:val="20"/>
          <w:szCs w:val="20"/>
        </w:rPr>
        <w:t>：</w:t>
      </w:r>
      <w:r w:rsidRPr="00745406">
        <w:rPr>
          <w:rFonts w:ascii="Times New Roman" w:hAnsi="Times New Roman" w:cs="Times New Roman"/>
          <w:b/>
          <w:sz w:val="20"/>
          <w:szCs w:val="20"/>
        </w:rPr>
        <w:t xml:space="preserve">Reuse the repetition factor </w:t>
      </w:r>
      <w:r>
        <w:rPr>
          <w:rFonts w:ascii="Times New Roman" w:hAnsi="Times New Roman" w:cs="Times New Roman"/>
          <w:b/>
          <w:sz w:val="20"/>
          <w:szCs w:val="20"/>
        </w:rPr>
        <w:t xml:space="preserve">of </w:t>
      </w:r>
      <w:r w:rsidRPr="00745406">
        <w:rPr>
          <w:rFonts w:ascii="Times New Roman" w:hAnsi="Times New Roman" w:cs="Times New Roman"/>
          <w:b/>
          <w:sz w:val="20"/>
          <w:szCs w:val="20"/>
        </w:rPr>
        <w:t>msg4 HARQ-ACK</w:t>
      </w:r>
      <w:r>
        <w:rPr>
          <w:rFonts w:ascii="Times New Roman" w:hAnsi="Times New Roman" w:cs="Times New Roman"/>
          <w:b/>
          <w:sz w:val="20"/>
          <w:szCs w:val="20"/>
        </w:rPr>
        <w:t xml:space="preserve"> for the other common </w:t>
      </w:r>
      <w:r w:rsidRPr="00745406">
        <w:rPr>
          <w:rFonts w:ascii="Times New Roman" w:eastAsia="Gulim" w:hAnsi="Times New Roman" w:cs="Times New Roman"/>
          <w:b/>
          <w:sz w:val="20"/>
          <w:szCs w:val="20"/>
        </w:rPr>
        <w:t>PUCCH transmission when dedicated PUCCH resource configuration is not provided</w:t>
      </w:r>
      <w:r>
        <w:rPr>
          <w:rFonts w:ascii="Times New Roman" w:hAnsi="Times New Roman" w:cs="Times New Roman"/>
          <w:b/>
          <w:sz w:val="20"/>
          <w:szCs w:val="20"/>
        </w:rPr>
        <w:t>.</w:t>
      </w:r>
    </w:p>
    <w:p w14:paraId="0770D17D" w14:textId="77777777" w:rsidR="0043271F" w:rsidRPr="00745406" w:rsidRDefault="0043271F" w:rsidP="0043271F">
      <w:pPr>
        <w:snapToGrid w:val="0"/>
        <w:rPr>
          <w:rFonts w:ascii="Times New Roman" w:eastAsia="微软雅黑" w:hAnsi="Times New Roman" w:cs="Times New Roman"/>
          <w:b/>
          <w:kern w:val="0"/>
          <w:sz w:val="20"/>
          <w:szCs w:val="20"/>
        </w:rPr>
      </w:pPr>
      <w:r w:rsidRPr="00745406">
        <w:rPr>
          <w:rFonts w:ascii="Times New Roman" w:eastAsia="微软雅黑" w:hAnsi="Times New Roman" w:cs="Times New Roman"/>
          <w:b/>
          <w:kern w:val="0"/>
          <w:sz w:val="20"/>
          <w:szCs w:val="20"/>
        </w:rPr>
        <w:t xml:space="preserve">Proposal 3: Confirm the working assumption with the following update. </w:t>
      </w:r>
    </w:p>
    <w:p w14:paraId="0E2151EC" w14:textId="77777777" w:rsidR="0043271F" w:rsidRPr="00745406" w:rsidRDefault="0043271F" w:rsidP="0043271F">
      <w:pPr>
        <w:snapToGrid w:val="0"/>
        <w:rPr>
          <w:rFonts w:ascii="Times New Roman" w:eastAsia="微软雅黑" w:hAnsi="Times New Roman" w:cs="Times New Roman"/>
          <w:kern w:val="0"/>
          <w:sz w:val="20"/>
          <w:szCs w:val="20"/>
        </w:rPr>
      </w:pPr>
    </w:p>
    <w:p w14:paraId="2F509657" w14:textId="77777777" w:rsidR="0043271F" w:rsidRPr="00745406" w:rsidRDefault="0043271F" w:rsidP="0043271F">
      <w:pPr>
        <w:snapToGrid w:val="0"/>
        <w:rPr>
          <w:rFonts w:ascii="Times New Roman" w:hAnsi="Times New Roman" w:cs="Times New Roman"/>
          <w:sz w:val="20"/>
          <w:szCs w:val="20"/>
        </w:rPr>
      </w:pPr>
      <w:r w:rsidRPr="00745406">
        <w:rPr>
          <w:rFonts w:ascii="Times New Roman" w:hAnsi="Times New Roman" w:cs="Times New Roman"/>
          <w:sz w:val="20"/>
          <w:szCs w:val="20"/>
        </w:rPr>
        <w:t>For PUCCH repetition for Msg4 HARQ-ACK,</w:t>
      </w:r>
    </w:p>
    <w:p w14:paraId="41A445A5" w14:textId="77777777" w:rsidR="0043271F" w:rsidRPr="00745406" w:rsidRDefault="0043271F" w:rsidP="0043271F">
      <w:pPr>
        <w:widowControl/>
        <w:numPr>
          <w:ilvl w:val="0"/>
          <w:numId w:val="9"/>
        </w:numPr>
        <w:snapToGrid w:val="0"/>
        <w:jc w:val="left"/>
        <w:rPr>
          <w:rFonts w:ascii="Times New Roman" w:hAnsi="Times New Roman" w:cs="Times New Roman"/>
          <w:sz w:val="20"/>
          <w:szCs w:val="20"/>
        </w:rPr>
      </w:pPr>
      <w:r w:rsidRPr="00745406">
        <w:rPr>
          <w:rFonts w:ascii="Times New Roman" w:hAnsi="Times New Roman" w:cs="Times New Roman"/>
          <w:sz w:val="20"/>
          <w:szCs w:val="20"/>
        </w:rPr>
        <w:t>A RSRP threshold can be configured via SIB at least when the number of repetitions is configured by SIB.</w:t>
      </w:r>
    </w:p>
    <w:p w14:paraId="5610B411" w14:textId="77777777" w:rsidR="0043271F" w:rsidRPr="00745406" w:rsidRDefault="0043271F" w:rsidP="0043271F">
      <w:pPr>
        <w:widowControl/>
        <w:numPr>
          <w:ilvl w:val="1"/>
          <w:numId w:val="9"/>
        </w:numPr>
        <w:snapToGrid w:val="0"/>
        <w:jc w:val="left"/>
        <w:rPr>
          <w:rFonts w:ascii="Times New Roman" w:hAnsi="Times New Roman" w:cs="Times New Roman"/>
          <w:sz w:val="20"/>
          <w:szCs w:val="20"/>
        </w:rPr>
      </w:pPr>
      <w:r w:rsidRPr="00745406">
        <w:rPr>
          <w:rFonts w:ascii="Times New Roman" w:hAnsi="Times New Roman" w:cs="Times New Roman"/>
          <w:sz w:val="20"/>
          <w:szCs w:val="20"/>
        </w:rPr>
        <w:t>If the RSRP threshold is configured and the configured RSRP threshold is smaller than X,</w:t>
      </w:r>
    </w:p>
    <w:p w14:paraId="59D8C3F2" w14:textId="77777777" w:rsidR="0043271F" w:rsidRPr="00745406" w:rsidRDefault="0043271F" w:rsidP="0043271F">
      <w:pPr>
        <w:widowControl/>
        <w:numPr>
          <w:ilvl w:val="2"/>
          <w:numId w:val="9"/>
        </w:numPr>
        <w:snapToGrid w:val="0"/>
        <w:jc w:val="left"/>
        <w:rPr>
          <w:rFonts w:ascii="Times New Roman" w:hAnsi="Times New Roman" w:cs="Times New Roman"/>
          <w:sz w:val="20"/>
          <w:szCs w:val="20"/>
        </w:rPr>
      </w:pPr>
      <w:r w:rsidRPr="00745406">
        <w:rPr>
          <w:rFonts w:ascii="Times New Roman" w:hAnsi="Times New Roman" w:cs="Times New Roman"/>
          <w:sz w:val="20"/>
          <w:szCs w:val="20"/>
        </w:rPr>
        <w:t>UE capable of PUCCH repetition for Msg4 HARQ-ACK transmits repetition request if measured RSRP is lower than a RSRP threshold.</w:t>
      </w:r>
    </w:p>
    <w:p w14:paraId="6BE1F799" w14:textId="77777777" w:rsidR="0043271F" w:rsidRPr="00745406" w:rsidRDefault="0043271F" w:rsidP="0043271F">
      <w:pPr>
        <w:widowControl/>
        <w:numPr>
          <w:ilvl w:val="1"/>
          <w:numId w:val="9"/>
        </w:numPr>
        <w:snapToGrid w:val="0"/>
        <w:jc w:val="left"/>
        <w:rPr>
          <w:rFonts w:ascii="Times New Roman" w:hAnsi="Times New Roman" w:cs="Times New Roman"/>
          <w:sz w:val="20"/>
          <w:szCs w:val="20"/>
        </w:rPr>
      </w:pPr>
      <w:r w:rsidRPr="00745406">
        <w:rPr>
          <w:rFonts w:ascii="Times New Roman" w:hAnsi="Times New Roman" w:cs="Times New Roman"/>
          <w:sz w:val="20"/>
          <w:szCs w:val="20"/>
        </w:rPr>
        <w:t>If the RSRP threshold is not configured, or if the configured RSRP threshold is X,</w:t>
      </w:r>
    </w:p>
    <w:p w14:paraId="56E49CDF" w14:textId="77777777" w:rsidR="0043271F" w:rsidRPr="00745406" w:rsidRDefault="0043271F" w:rsidP="0043271F">
      <w:pPr>
        <w:widowControl/>
        <w:numPr>
          <w:ilvl w:val="2"/>
          <w:numId w:val="9"/>
        </w:numPr>
        <w:snapToGrid w:val="0"/>
        <w:jc w:val="left"/>
        <w:rPr>
          <w:rFonts w:ascii="Times New Roman" w:hAnsi="Times New Roman" w:cs="Times New Roman"/>
          <w:sz w:val="20"/>
          <w:szCs w:val="20"/>
        </w:rPr>
      </w:pPr>
      <w:r w:rsidRPr="00745406">
        <w:rPr>
          <w:rFonts w:ascii="Times New Roman" w:hAnsi="Times New Roman" w:cs="Times New Roman"/>
          <w:sz w:val="20"/>
          <w:szCs w:val="20"/>
        </w:rPr>
        <w:t>UE capable of PUCCH repetition for Msg4 HARQ-ACK reports the capability of PUCCH repetition for Msg4 HARQ-ACK</w:t>
      </w:r>
    </w:p>
    <w:p w14:paraId="1B62ED42" w14:textId="77777777" w:rsidR="0043271F" w:rsidRPr="00745406" w:rsidRDefault="0043271F" w:rsidP="0043271F">
      <w:pPr>
        <w:widowControl/>
        <w:numPr>
          <w:ilvl w:val="1"/>
          <w:numId w:val="9"/>
        </w:numPr>
        <w:snapToGrid w:val="0"/>
        <w:jc w:val="left"/>
        <w:rPr>
          <w:rFonts w:ascii="Times New Roman" w:hAnsi="Times New Roman" w:cs="Times New Roman"/>
          <w:sz w:val="20"/>
          <w:szCs w:val="20"/>
        </w:rPr>
      </w:pPr>
      <w:r w:rsidRPr="00745406">
        <w:rPr>
          <w:rFonts w:ascii="Times New Roman" w:hAnsi="Times New Roman" w:cs="Times New Roman"/>
          <w:sz w:val="20"/>
          <w:szCs w:val="20"/>
        </w:rPr>
        <w:t>FFS: value of X (the maximum configurable value of the RSRP threshold)</w:t>
      </w:r>
    </w:p>
    <w:p w14:paraId="3D34B313" w14:textId="77777777" w:rsidR="0043271F" w:rsidRPr="00745406" w:rsidRDefault="0043271F" w:rsidP="0043271F">
      <w:pPr>
        <w:widowControl/>
        <w:numPr>
          <w:ilvl w:val="1"/>
          <w:numId w:val="9"/>
        </w:numPr>
        <w:snapToGrid w:val="0"/>
        <w:jc w:val="left"/>
        <w:rPr>
          <w:rFonts w:ascii="Times New Roman" w:hAnsi="Times New Roman" w:cs="Times New Roman"/>
          <w:strike/>
          <w:sz w:val="20"/>
          <w:szCs w:val="20"/>
        </w:rPr>
      </w:pPr>
      <w:r w:rsidRPr="00745406">
        <w:rPr>
          <w:rFonts w:ascii="Times New Roman" w:hAnsi="Times New Roman" w:cs="Times New Roman"/>
          <w:strike/>
          <w:sz w:val="20"/>
          <w:szCs w:val="20"/>
        </w:rPr>
        <w:t>Down-select one from the following alternatives for the RSRP threshold.</w:t>
      </w:r>
    </w:p>
    <w:p w14:paraId="29C6BF4A" w14:textId="77777777" w:rsidR="0043271F" w:rsidRPr="00745406" w:rsidRDefault="0043271F" w:rsidP="0043271F">
      <w:pPr>
        <w:widowControl/>
        <w:numPr>
          <w:ilvl w:val="2"/>
          <w:numId w:val="9"/>
        </w:numPr>
        <w:snapToGrid w:val="0"/>
        <w:jc w:val="left"/>
        <w:rPr>
          <w:rFonts w:ascii="Times New Roman" w:hAnsi="Times New Roman" w:cs="Times New Roman"/>
          <w:strike/>
          <w:sz w:val="20"/>
          <w:szCs w:val="20"/>
        </w:rPr>
      </w:pPr>
      <w:r w:rsidRPr="00745406">
        <w:rPr>
          <w:rFonts w:ascii="Times New Roman" w:hAnsi="Times New Roman" w:cs="Times New Roman"/>
          <w:strike/>
          <w:sz w:val="20"/>
          <w:szCs w:val="20"/>
        </w:rPr>
        <w:t xml:space="preserve">Alt A: The same RSRP threshold as R17 Msg3 repetition (i.e., </w:t>
      </w:r>
      <w:r w:rsidRPr="00745406">
        <w:rPr>
          <w:rFonts w:ascii="Times New Roman" w:hAnsi="Times New Roman" w:cs="Times New Roman"/>
          <w:i/>
          <w:iCs/>
          <w:strike/>
          <w:sz w:val="20"/>
          <w:szCs w:val="20"/>
        </w:rPr>
        <w:t>rsrp-ThresholdMsg3-r17</w:t>
      </w:r>
      <w:r w:rsidRPr="00745406">
        <w:rPr>
          <w:rFonts w:ascii="Times New Roman" w:hAnsi="Times New Roman" w:cs="Times New Roman"/>
          <w:strike/>
          <w:sz w:val="20"/>
          <w:szCs w:val="20"/>
        </w:rPr>
        <w:t>) is used.</w:t>
      </w:r>
    </w:p>
    <w:p w14:paraId="48A53620" w14:textId="77777777" w:rsidR="0043271F" w:rsidRPr="00745406" w:rsidRDefault="0043271F" w:rsidP="0043271F">
      <w:pPr>
        <w:widowControl/>
        <w:numPr>
          <w:ilvl w:val="2"/>
          <w:numId w:val="9"/>
        </w:numPr>
        <w:snapToGrid w:val="0"/>
        <w:jc w:val="left"/>
        <w:rPr>
          <w:rFonts w:ascii="Times New Roman" w:hAnsi="Times New Roman" w:cs="Times New Roman"/>
          <w:sz w:val="20"/>
          <w:szCs w:val="20"/>
        </w:rPr>
      </w:pPr>
      <w:r w:rsidRPr="00745406">
        <w:rPr>
          <w:rFonts w:ascii="Times New Roman" w:hAnsi="Times New Roman" w:cs="Times New Roman"/>
          <w:sz w:val="20"/>
          <w:szCs w:val="20"/>
        </w:rPr>
        <w:t>Alt B: New RSRP threshold is introduced.</w:t>
      </w:r>
    </w:p>
    <w:p w14:paraId="051A44F7" w14:textId="77777777" w:rsidR="0043271F" w:rsidRPr="00745406" w:rsidRDefault="0043271F" w:rsidP="0043271F">
      <w:pPr>
        <w:widowControl/>
        <w:numPr>
          <w:ilvl w:val="3"/>
          <w:numId w:val="9"/>
        </w:numPr>
        <w:snapToGrid w:val="0"/>
        <w:jc w:val="left"/>
        <w:rPr>
          <w:rFonts w:ascii="Times New Roman" w:hAnsi="Times New Roman" w:cs="Times New Roman"/>
          <w:color w:val="FF0000"/>
          <w:sz w:val="20"/>
          <w:szCs w:val="20"/>
        </w:rPr>
      </w:pPr>
      <w:r w:rsidRPr="00745406">
        <w:rPr>
          <w:rFonts w:ascii="Times New Roman" w:hAnsi="Times New Roman" w:cs="Times New Roman"/>
          <w:color w:val="FF0000"/>
          <w:sz w:val="20"/>
          <w:szCs w:val="20"/>
        </w:rPr>
        <w:t>Note: the same value between the new RSRP threshold and the RSRP threshold for R17 Msg3 repetition can be configured by gNB implementation.</w:t>
      </w:r>
    </w:p>
    <w:p w14:paraId="5BD47B50" w14:textId="77777777" w:rsidR="0043271F" w:rsidRPr="00745406" w:rsidRDefault="0043271F" w:rsidP="0043271F">
      <w:pPr>
        <w:widowControl/>
        <w:numPr>
          <w:ilvl w:val="3"/>
          <w:numId w:val="9"/>
        </w:numPr>
        <w:snapToGrid w:val="0"/>
        <w:jc w:val="left"/>
        <w:rPr>
          <w:rFonts w:ascii="Times New Roman" w:hAnsi="Times New Roman" w:cs="Times New Roman"/>
          <w:color w:val="FF0000"/>
          <w:sz w:val="20"/>
          <w:szCs w:val="20"/>
        </w:rPr>
      </w:pPr>
      <w:r w:rsidRPr="00745406">
        <w:rPr>
          <w:rFonts w:ascii="Times New Roman" w:hAnsi="Times New Roman" w:cs="Times New Roman"/>
          <w:color w:val="FF0000"/>
          <w:sz w:val="20"/>
          <w:szCs w:val="20"/>
        </w:rPr>
        <w:t>FFS: how to define new RSRP threshold (e.g., absolute value, relative value to the RSRP threshold for R17 Msg3 repetition)</w:t>
      </w:r>
    </w:p>
    <w:p w14:paraId="018BA620" w14:textId="77777777" w:rsidR="0043271F" w:rsidRPr="00745406" w:rsidRDefault="0043271F" w:rsidP="0043271F">
      <w:pPr>
        <w:snapToGrid w:val="0"/>
        <w:rPr>
          <w:rFonts w:ascii="Times New Roman" w:eastAsia="微软雅黑" w:hAnsi="Times New Roman" w:cs="Times New Roman"/>
          <w:kern w:val="0"/>
          <w:sz w:val="20"/>
          <w:szCs w:val="20"/>
        </w:rPr>
      </w:pPr>
      <w:r w:rsidRPr="00745406">
        <w:rPr>
          <w:rFonts w:ascii="Times New Roman" w:hAnsi="Times New Roman" w:cs="Times New Roman"/>
          <w:sz w:val="20"/>
          <w:szCs w:val="20"/>
        </w:rPr>
        <w:t>Note: UE incapable of PUCCH repetition for Msg4 HARQ-ACK transmits neither repetition request nor capability report</w:t>
      </w:r>
    </w:p>
    <w:p w14:paraId="53C034E4" w14:textId="77777777" w:rsidR="0009593C" w:rsidRPr="00745406" w:rsidRDefault="0009593C" w:rsidP="0009593C">
      <w:pPr>
        <w:rPr>
          <w:rFonts w:ascii="Times New Roman" w:hAnsi="Times New Roman" w:cs="Times New Roman"/>
          <w:b/>
          <w:sz w:val="20"/>
          <w:szCs w:val="20"/>
        </w:rPr>
      </w:pPr>
      <w:r w:rsidRPr="00745406">
        <w:rPr>
          <w:rFonts w:ascii="Times New Roman" w:eastAsia="微软雅黑" w:hAnsi="Times New Roman" w:cs="Times New Roman"/>
          <w:b/>
          <w:kern w:val="0"/>
          <w:sz w:val="20"/>
          <w:szCs w:val="20"/>
        </w:rPr>
        <w:t xml:space="preserve">Proposal 4: For repetition request or capability report indicated by UE via </w:t>
      </w:r>
      <w:r w:rsidRPr="00745406">
        <w:rPr>
          <w:rFonts w:ascii="Times New Roman" w:hAnsi="Times New Roman" w:cs="Times New Roman"/>
          <w:b/>
          <w:sz w:val="20"/>
          <w:szCs w:val="20"/>
        </w:rPr>
        <w:t>higher layer signaling in Msg3 PUSCH, one bit information is indicated and the following options are considered:</w:t>
      </w:r>
    </w:p>
    <w:p w14:paraId="0FB9FA6E" w14:textId="77777777" w:rsidR="0009593C" w:rsidRPr="00745406" w:rsidRDefault="0009593C" w:rsidP="0009593C">
      <w:pPr>
        <w:pStyle w:val="a7"/>
        <w:widowControl/>
        <w:numPr>
          <w:ilvl w:val="0"/>
          <w:numId w:val="13"/>
        </w:numPr>
        <w:jc w:val="left"/>
        <w:rPr>
          <w:rFonts w:ascii="Times New Roman" w:eastAsia="微软雅黑" w:hAnsi="Times New Roman" w:cs="Times New Roman"/>
          <w:b/>
          <w:kern w:val="0"/>
          <w:sz w:val="20"/>
          <w:szCs w:val="20"/>
        </w:rPr>
      </w:pPr>
      <w:r w:rsidRPr="00745406">
        <w:rPr>
          <w:rFonts w:ascii="Times New Roman" w:eastAsia="微软雅黑" w:hAnsi="Times New Roman" w:cs="Times New Roman"/>
          <w:b/>
          <w:kern w:val="0"/>
          <w:sz w:val="20"/>
          <w:szCs w:val="20"/>
        </w:rPr>
        <w:t>Option 1: Using 1 reserved bit for indication</w:t>
      </w:r>
    </w:p>
    <w:p w14:paraId="6CC8FB24" w14:textId="77777777" w:rsidR="0009593C" w:rsidRPr="00745406" w:rsidRDefault="0009593C" w:rsidP="0009593C">
      <w:pPr>
        <w:pStyle w:val="a7"/>
        <w:widowControl/>
        <w:numPr>
          <w:ilvl w:val="0"/>
          <w:numId w:val="13"/>
        </w:numPr>
        <w:jc w:val="left"/>
        <w:rPr>
          <w:rFonts w:ascii="Times New Roman" w:eastAsia="微软雅黑" w:hAnsi="Times New Roman" w:cs="Times New Roman"/>
          <w:b/>
          <w:kern w:val="0"/>
          <w:sz w:val="20"/>
          <w:szCs w:val="20"/>
        </w:rPr>
      </w:pPr>
      <w:r w:rsidRPr="00745406">
        <w:rPr>
          <w:rFonts w:ascii="Times New Roman" w:eastAsia="微软雅黑" w:hAnsi="Times New Roman" w:cs="Times New Roman"/>
          <w:b/>
          <w:kern w:val="0"/>
          <w:sz w:val="20"/>
          <w:szCs w:val="20"/>
        </w:rPr>
        <w:t>Option 2: Using LCID(s) for indication</w:t>
      </w:r>
    </w:p>
    <w:p w14:paraId="75578238" w14:textId="77777777" w:rsidR="0009593C" w:rsidRPr="00745406" w:rsidRDefault="0009593C" w:rsidP="0009593C">
      <w:pPr>
        <w:pStyle w:val="a7"/>
        <w:widowControl/>
        <w:numPr>
          <w:ilvl w:val="1"/>
          <w:numId w:val="13"/>
        </w:numPr>
        <w:jc w:val="left"/>
        <w:rPr>
          <w:rFonts w:ascii="Times New Roman" w:eastAsia="微软雅黑" w:hAnsi="Times New Roman" w:cs="Times New Roman"/>
          <w:b/>
          <w:kern w:val="0"/>
          <w:sz w:val="20"/>
          <w:szCs w:val="20"/>
        </w:rPr>
      </w:pPr>
      <w:r w:rsidRPr="00745406">
        <w:rPr>
          <w:rFonts w:ascii="Times New Roman" w:eastAsia="微软雅黑" w:hAnsi="Times New Roman" w:cs="Times New Roman"/>
          <w:b/>
          <w:kern w:val="0"/>
          <w:sz w:val="20"/>
          <w:szCs w:val="20"/>
        </w:rPr>
        <w:lastRenderedPageBreak/>
        <w:t>Option 2-1: using 4 reserved LCID(s) in CCCH MAC sub-header for indication</w:t>
      </w:r>
    </w:p>
    <w:p w14:paraId="392B9F25" w14:textId="77777777" w:rsidR="0009593C" w:rsidRPr="00745406" w:rsidRDefault="0009593C" w:rsidP="0009593C">
      <w:pPr>
        <w:pStyle w:val="a7"/>
        <w:widowControl/>
        <w:numPr>
          <w:ilvl w:val="1"/>
          <w:numId w:val="13"/>
        </w:numPr>
        <w:jc w:val="left"/>
        <w:rPr>
          <w:rFonts w:ascii="Times New Roman" w:eastAsia="微软雅黑" w:hAnsi="Times New Roman" w:cs="Times New Roman"/>
          <w:b/>
          <w:kern w:val="0"/>
          <w:sz w:val="20"/>
          <w:szCs w:val="20"/>
        </w:rPr>
      </w:pPr>
      <w:r w:rsidRPr="00745406">
        <w:rPr>
          <w:rFonts w:ascii="Times New Roman" w:eastAsia="微软雅黑" w:hAnsi="Times New Roman" w:cs="Times New Roman"/>
          <w:b/>
          <w:kern w:val="0"/>
          <w:sz w:val="20"/>
          <w:szCs w:val="20"/>
        </w:rPr>
        <w:t>Option 2-2: using 1 reserved LCID for new added MAC CE for indication</w:t>
      </w:r>
    </w:p>
    <w:p w14:paraId="3F30C7E0" w14:textId="7F762EA2" w:rsidR="005E47EA" w:rsidRDefault="005E47EA" w:rsidP="007733F7">
      <w:pPr>
        <w:widowControl/>
        <w:rPr>
          <w:rFonts w:ascii="Times New Roman" w:eastAsia="微软雅黑" w:hAnsi="Times New Roman" w:cs="Times New Roman"/>
          <w:kern w:val="0"/>
          <w:sz w:val="20"/>
        </w:rPr>
      </w:pPr>
    </w:p>
    <w:p w14:paraId="27ACF646" w14:textId="77777777" w:rsidR="00B6610E" w:rsidRPr="006F0AB7" w:rsidRDefault="00B6610E" w:rsidP="00B6610E">
      <w:pPr>
        <w:rPr>
          <w:rFonts w:ascii="Times New Roman" w:eastAsia="微软雅黑" w:hAnsi="Times New Roman" w:cs="Times New Roman"/>
          <w:b/>
          <w:kern w:val="0"/>
          <w:sz w:val="20"/>
          <w:szCs w:val="20"/>
        </w:rPr>
      </w:pPr>
      <w:r w:rsidRPr="006F0AB7">
        <w:rPr>
          <w:rFonts w:ascii="Times New Roman" w:eastAsia="微软雅黑" w:hAnsi="Times New Roman" w:cs="Times New Roman"/>
          <w:b/>
          <w:kern w:val="0"/>
          <w:sz w:val="20"/>
          <w:szCs w:val="20"/>
        </w:rPr>
        <w:t xml:space="preserve">Proposal 5: In case of repetition factor is not configured via SIB, </w:t>
      </w:r>
    </w:p>
    <w:p w14:paraId="3170AFBA" w14:textId="77777777" w:rsidR="00B6610E" w:rsidRDefault="00B6610E" w:rsidP="00B6610E">
      <w:pPr>
        <w:ind w:left="420"/>
        <w:rPr>
          <w:rFonts w:ascii="Times New Roman" w:eastAsia="微软雅黑" w:hAnsi="Times New Roman" w:cs="Times New Roman"/>
          <w:b/>
          <w:kern w:val="0"/>
          <w:sz w:val="20"/>
          <w:szCs w:val="20"/>
        </w:rPr>
      </w:pPr>
      <w:r w:rsidRPr="006F0AB7">
        <w:rPr>
          <w:rFonts w:ascii="Times New Roman" w:eastAsia="微软雅黑" w:hAnsi="Times New Roman" w:cs="Times New Roman"/>
          <w:b/>
          <w:kern w:val="0"/>
          <w:sz w:val="20"/>
          <w:szCs w:val="20"/>
        </w:rPr>
        <w:t>-</w:t>
      </w:r>
      <w:r w:rsidRPr="006F0AB7">
        <w:rPr>
          <w:rFonts w:ascii="Times New Roman" w:eastAsia="微软雅黑" w:hAnsi="Times New Roman" w:cs="Times New Roman"/>
          <w:b/>
          <w:kern w:val="0"/>
          <w:sz w:val="20"/>
          <w:szCs w:val="20"/>
        </w:rPr>
        <w:tab/>
        <w:t>if other repetition related parameters e.g., Msg4 HARQ-ACK repetition RSRP threshold configured, UE assumes that gNB indicates the repetition factor via DCI based on pre-defined factors, e.g., {1,2,4,8}</w:t>
      </w:r>
    </w:p>
    <w:p w14:paraId="5E275A99" w14:textId="3584558A" w:rsidR="00B11C28" w:rsidRPr="002A00AC" w:rsidRDefault="00B6610E" w:rsidP="002A00AC">
      <w:pPr>
        <w:ind w:left="420"/>
        <w:rPr>
          <w:rFonts w:ascii="Times New Roman" w:eastAsia="微软雅黑" w:hAnsi="Times New Roman" w:cs="Times New Roman"/>
          <w:b/>
          <w:kern w:val="0"/>
          <w:sz w:val="20"/>
          <w:szCs w:val="20"/>
        </w:rPr>
      </w:pPr>
      <w:r>
        <w:rPr>
          <w:rFonts w:ascii="Times New Roman" w:eastAsia="微软雅黑" w:hAnsi="Times New Roman" w:cs="Times New Roman"/>
          <w:b/>
          <w:kern w:val="0"/>
          <w:sz w:val="20"/>
          <w:szCs w:val="20"/>
        </w:rPr>
        <w:t>-</w:t>
      </w:r>
      <w:r>
        <w:rPr>
          <w:rFonts w:ascii="Times New Roman" w:eastAsia="微软雅黑" w:hAnsi="Times New Roman" w:cs="Times New Roman"/>
          <w:b/>
          <w:kern w:val="0"/>
          <w:sz w:val="20"/>
          <w:szCs w:val="20"/>
        </w:rPr>
        <w:tab/>
        <w:t xml:space="preserve">if other </w:t>
      </w:r>
      <w:r w:rsidRPr="006F0AB7">
        <w:rPr>
          <w:rFonts w:ascii="Times New Roman" w:eastAsia="微软雅黑" w:hAnsi="Times New Roman" w:cs="Times New Roman"/>
          <w:b/>
          <w:kern w:val="0"/>
          <w:sz w:val="20"/>
          <w:szCs w:val="20"/>
        </w:rPr>
        <w:t xml:space="preserve">repetition related parameters </w:t>
      </w:r>
      <w:r>
        <w:rPr>
          <w:rFonts w:ascii="Times New Roman" w:eastAsia="微软雅黑" w:hAnsi="Times New Roman" w:cs="Times New Roman"/>
          <w:b/>
          <w:kern w:val="0"/>
          <w:sz w:val="20"/>
          <w:szCs w:val="20"/>
        </w:rPr>
        <w:t>not</w:t>
      </w:r>
      <w:r w:rsidRPr="006F0AB7">
        <w:rPr>
          <w:rFonts w:ascii="Times New Roman" w:eastAsia="微软雅黑" w:hAnsi="Times New Roman" w:cs="Times New Roman"/>
          <w:b/>
          <w:kern w:val="0"/>
          <w:sz w:val="20"/>
          <w:szCs w:val="20"/>
        </w:rPr>
        <w:t xml:space="preserve"> configured, UE assumes Msg4 HARQ-ACK repetition is not supported and won’t perform Msg4 HARQ-ACK repetition.  </w:t>
      </w:r>
    </w:p>
    <w:p w14:paraId="2BF4D90D" w14:textId="603BEB27" w:rsidR="00B11C28" w:rsidRPr="00327DBF" w:rsidRDefault="00B11C28" w:rsidP="00B11C28">
      <w:pPr>
        <w:rPr>
          <w:rFonts w:ascii="Times New Roman" w:eastAsia="微软雅黑" w:hAnsi="Times New Roman" w:cs="Times New Roman"/>
          <w:b/>
          <w:sz w:val="20"/>
        </w:rPr>
      </w:pPr>
      <w:r w:rsidRPr="00327DBF">
        <w:rPr>
          <w:rFonts w:ascii="Times New Roman" w:eastAsia="微软雅黑" w:hAnsi="Times New Roman" w:cs="Times New Roman"/>
          <w:b/>
          <w:sz w:val="20"/>
        </w:rPr>
        <w:t xml:space="preserve">Proposal </w:t>
      </w:r>
      <w:r>
        <w:rPr>
          <w:rFonts w:ascii="Times New Roman" w:eastAsia="微软雅黑" w:hAnsi="Times New Roman" w:cs="Times New Roman"/>
          <w:b/>
          <w:sz w:val="20"/>
        </w:rPr>
        <w:t>6</w:t>
      </w:r>
      <w:r w:rsidRPr="00327DBF">
        <w:rPr>
          <w:rFonts w:ascii="Times New Roman" w:eastAsia="微软雅黑" w:hAnsi="Times New Roman" w:cs="Times New Roman"/>
          <w:b/>
          <w:sz w:val="20"/>
        </w:rPr>
        <w:t xml:space="preserve">: </w:t>
      </w:r>
      <w:r>
        <w:rPr>
          <w:rFonts w:ascii="Times New Roman" w:eastAsia="微软雅黑" w:hAnsi="Times New Roman" w:cs="Times New Roman"/>
          <w:b/>
          <w:sz w:val="20"/>
        </w:rPr>
        <w:t>M</w:t>
      </w:r>
      <w:r w:rsidRPr="0000359D">
        <w:rPr>
          <w:rFonts w:ascii="Times New Roman" w:eastAsia="微软雅黑" w:hAnsi="Times New Roman" w:cs="Times New Roman"/>
          <w:b/>
          <w:sz w:val="20"/>
        </w:rPr>
        <w:t xml:space="preserve">ultiple nominal TDWs </w:t>
      </w:r>
      <w:r>
        <w:rPr>
          <w:rFonts w:ascii="Times New Roman" w:eastAsia="微软雅黑" w:hAnsi="Times New Roman" w:cs="Times New Roman"/>
          <w:b/>
          <w:sz w:val="20"/>
        </w:rPr>
        <w:t>are</w:t>
      </w:r>
      <w:r w:rsidRPr="0000359D">
        <w:rPr>
          <w:rFonts w:ascii="Times New Roman" w:eastAsia="微软雅黑" w:hAnsi="Times New Roman" w:cs="Times New Roman"/>
          <w:b/>
          <w:sz w:val="20"/>
        </w:rPr>
        <w:t xml:space="preserve"> configured by gNB, and </w:t>
      </w:r>
      <w:r>
        <w:rPr>
          <w:rFonts w:ascii="Times New Roman" w:eastAsia="微软雅黑" w:hAnsi="Times New Roman" w:cs="Times New Roman"/>
          <w:b/>
          <w:sz w:val="20"/>
        </w:rPr>
        <w:t xml:space="preserve">gNB further indicate </w:t>
      </w:r>
      <w:r w:rsidRPr="0000359D">
        <w:rPr>
          <w:rFonts w:ascii="Times New Roman" w:eastAsia="微软雅黑" w:hAnsi="Times New Roman" w:cs="Times New Roman"/>
          <w:b/>
          <w:sz w:val="20"/>
        </w:rPr>
        <w:t>one o</w:t>
      </w:r>
      <w:r>
        <w:rPr>
          <w:rFonts w:ascii="Times New Roman" w:eastAsia="微软雅黑" w:hAnsi="Times New Roman" w:cs="Times New Roman"/>
          <w:b/>
          <w:sz w:val="20"/>
        </w:rPr>
        <w:t xml:space="preserve">f the nominal TDW as </w:t>
      </w:r>
      <w:r w:rsidR="002A00AC">
        <w:rPr>
          <w:rFonts w:ascii="Times New Roman" w:eastAsia="微软雅黑" w:hAnsi="Times New Roman" w:cs="Times New Roman"/>
          <w:b/>
          <w:sz w:val="20"/>
        </w:rPr>
        <w:t>activated nominal TDW</w:t>
      </w:r>
      <w:bookmarkStart w:id="1" w:name="_GoBack"/>
      <w:bookmarkEnd w:id="1"/>
      <w:r w:rsidRPr="00327DBF">
        <w:rPr>
          <w:rFonts w:ascii="Times New Roman" w:eastAsia="微软雅黑" w:hAnsi="Times New Roman" w:cs="Times New Roman"/>
          <w:b/>
          <w:sz w:val="20"/>
        </w:rPr>
        <w:t>.</w:t>
      </w:r>
    </w:p>
    <w:p w14:paraId="73E808F8" w14:textId="797B7341" w:rsidR="00B6610E" w:rsidRPr="0051447F" w:rsidRDefault="00B11C28" w:rsidP="0051447F">
      <w:pPr>
        <w:rPr>
          <w:rFonts w:ascii="Times New Roman" w:eastAsia="微软雅黑" w:hAnsi="Times New Roman" w:cs="Times New Roman"/>
          <w:b/>
          <w:sz w:val="20"/>
        </w:rPr>
      </w:pPr>
      <w:r w:rsidRPr="00327DBF">
        <w:rPr>
          <w:rFonts w:ascii="Times New Roman" w:eastAsia="微软雅黑" w:hAnsi="Times New Roman" w:cs="Times New Roman"/>
          <w:b/>
          <w:kern w:val="0"/>
          <w:sz w:val="20"/>
        </w:rPr>
        <w:t xml:space="preserve">Proposal </w:t>
      </w:r>
      <w:r>
        <w:rPr>
          <w:rFonts w:ascii="Times New Roman" w:eastAsia="微软雅黑" w:hAnsi="Times New Roman" w:cs="Times New Roman"/>
          <w:b/>
          <w:kern w:val="0"/>
          <w:sz w:val="20"/>
        </w:rPr>
        <w:t>7</w:t>
      </w:r>
      <w:r w:rsidRPr="00327DBF">
        <w:rPr>
          <w:rFonts w:ascii="Times New Roman" w:eastAsia="微软雅黑" w:hAnsi="Times New Roman" w:cs="Times New Roman"/>
          <w:b/>
          <w:kern w:val="0"/>
          <w:sz w:val="20"/>
        </w:rPr>
        <w:t xml:space="preserve">: Antenna switching is supported when the TDW size of PUSCH DMRS bundling is lower than a threshold.  </w:t>
      </w:r>
    </w:p>
    <w:p w14:paraId="1EDC5DF4" w14:textId="77777777" w:rsidR="007733F7" w:rsidRPr="00327DBF" w:rsidRDefault="007733F7" w:rsidP="007733F7">
      <w:pPr>
        <w:pStyle w:val="1"/>
        <w:spacing w:before="120"/>
        <w:ind w:left="567" w:hanging="567"/>
        <w:rPr>
          <w:rFonts w:ascii="Times New Roman" w:eastAsia="宋体" w:hAnsi="Times New Roman" w:cs="Times New Roman"/>
          <w:color w:val="auto"/>
          <w:kern w:val="0"/>
          <w:sz w:val="36"/>
          <w:szCs w:val="20"/>
          <w:lang w:eastAsia="en-US"/>
        </w:rPr>
      </w:pPr>
      <w:r w:rsidRPr="00327DBF">
        <w:rPr>
          <w:rFonts w:ascii="Times New Roman" w:eastAsia="宋体" w:hAnsi="Times New Roman" w:cs="Times New Roman"/>
          <w:color w:val="auto"/>
          <w:kern w:val="0"/>
          <w:sz w:val="36"/>
          <w:szCs w:val="20"/>
          <w:lang w:eastAsia="en-US"/>
        </w:rPr>
        <w:t>Reference</w:t>
      </w:r>
    </w:p>
    <w:p w14:paraId="771F5AD0" w14:textId="0DADADBD" w:rsidR="00153E6E" w:rsidRPr="00327DBF" w:rsidRDefault="006F4514" w:rsidP="007733F7">
      <w:pPr>
        <w:widowControl/>
        <w:rPr>
          <w:rFonts w:ascii="Times New Roman" w:eastAsia="微软雅黑" w:hAnsi="Times New Roman" w:cs="Times New Roman"/>
          <w:kern w:val="0"/>
          <w:sz w:val="20"/>
        </w:rPr>
      </w:pPr>
      <w:r w:rsidRPr="00327DBF">
        <w:rPr>
          <w:rFonts w:ascii="Times New Roman" w:eastAsia="微软雅黑" w:hAnsi="Times New Roman" w:cs="Times New Roman"/>
          <w:kern w:val="0"/>
          <w:sz w:val="20"/>
        </w:rPr>
        <w:t xml:space="preserve">[1] </w:t>
      </w:r>
      <w:r w:rsidR="0034001E" w:rsidRPr="00745406">
        <w:rPr>
          <w:rFonts w:ascii="Times New Roman" w:eastAsia="微软雅黑" w:hAnsi="Times New Roman" w:cs="Times New Roman"/>
          <w:kern w:val="0"/>
          <w:sz w:val="20"/>
          <w:szCs w:val="20"/>
        </w:rPr>
        <w:t>R1-2304244</w:t>
      </w:r>
      <w:r w:rsidR="0034001E">
        <w:rPr>
          <w:rFonts w:ascii="Times New Roman" w:eastAsia="微软雅黑" w:hAnsi="Times New Roman" w:cs="Times New Roman"/>
          <w:kern w:val="0"/>
          <w:sz w:val="20"/>
          <w:szCs w:val="20"/>
        </w:rPr>
        <w:t xml:space="preserve">, </w:t>
      </w:r>
      <w:r w:rsidR="0034001E" w:rsidRPr="0034001E">
        <w:rPr>
          <w:rFonts w:ascii="Times New Roman" w:eastAsia="微软雅黑" w:hAnsi="Times New Roman" w:cs="Times New Roman"/>
          <w:kern w:val="0"/>
          <w:sz w:val="20"/>
          <w:szCs w:val="20"/>
        </w:rPr>
        <w:t>Summary EOM on 9.9.1 Coverage enhancement for NR NTN</w:t>
      </w:r>
      <w:r w:rsidR="0034001E">
        <w:rPr>
          <w:rFonts w:ascii="Times New Roman" w:eastAsia="微软雅黑" w:hAnsi="Times New Roman" w:cs="Times New Roman"/>
          <w:kern w:val="0"/>
          <w:sz w:val="20"/>
          <w:szCs w:val="20"/>
        </w:rPr>
        <w:t xml:space="preserve">, </w:t>
      </w:r>
      <w:r w:rsidR="0034001E" w:rsidRPr="0034001E">
        <w:rPr>
          <w:rFonts w:ascii="Times New Roman" w:eastAsia="微软雅黑" w:hAnsi="Times New Roman" w:cs="Times New Roman"/>
          <w:kern w:val="0"/>
          <w:sz w:val="20"/>
          <w:szCs w:val="20"/>
        </w:rPr>
        <w:t>Moderator (NTT DOCOMO, INC.)</w:t>
      </w:r>
      <w:r w:rsidR="0034001E">
        <w:rPr>
          <w:rFonts w:ascii="Times New Roman" w:eastAsia="微软雅黑" w:hAnsi="Times New Roman" w:cs="Times New Roman"/>
          <w:kern w:val="0"/>
          <w:sz w:val="20"/>
          <w:szCs w:val="20"/>
        </w:rPr>
        <w:t xml:space="preserve"> </w:t>
      </w:r>
      <w:r w:rsidR="0034001E" w:rsidRPr="0034001E">
        <w:rPr>
          <w:rFonts w:ascii="Times New Roman" w:eastAsia="微软雅黑" w:hAnsi="Times New Roman" w:cs="Times New Roman"/>
          <w:kern w:val="0"/>
          <w:sz w:val="20"/>
          <w:szCs w:val="20"/>
        </w:rPr>
        <w:t>e-Meeting, April 17th – 26th, 2023</w:t>
      </w:r>
    </w:p>
    <w:p w14:paraId="152E7E24" w14:textId="384C0BAF" w:rsidR="006F4514" w:rsidRPr="00327DBF" w:rsidRDefault="00153E6E" w:rsidP="007733F7">
      <w:pPr>
        <w:widowControl/>
        <w:rPr>
          <w:rFonts w:ascii="Times New Roman" w:eastAsia="微软雅黑" w:hAnsi="Times New Roman" w:cs="Times New Roman"/>
          <w:kern w:val="0"/>
          <w:sz w:val="20"/>
        </w:rPr>
      </w:pPr>
      <w:r w:rsidRPr="00327DBF">
        <w:rPr>
          <w:rFonts w:ascii="Times New Roman" w:eastAsia="微软雅黑" w:hAnsi="Times New Roman" w:cs="Times New Roman"/>
          <w:kern w:val="0"/>
          <w:sz w:val="20"/>
        </w:rPr>
        <w:t xml:space="preserve">[2] </w:t>
      </w:r>
      <w:r w:rsidR="006F4514" w:rsidRPr="00327DBF">
        <w:rPr>
          <w:rFonts w:ascii="Times New Roman" w:hAnsi="Times New Roman" w:cs="Times New Roman"/>
          <w:sz w:val="20"/>
        </w:rPr>
        <w:t>Draft Report of 3GPP TSG RAN WG1 #112 v0.4.0, Athens, Greece, 27th February – 3rd March 2023</w:t>
      </w:r>
    </w:p>
    <w:p w14:paraId="4FB76D5C" w14:textId="57BA83BB" w:rsidR="00F17781" w:rsidRPr="00327DBF" w:rsidRDefault="00F17781" w:rsidP="00F17781">
      <w:pPr>
        <w:pStyle w:val="1"/>
        <w:spacing w:before="120"/>
        <w:ind w:left="567" w:hanging="567"/>
        <w:rPr>
          <w:rFonts w:ascii="Times New Roman" w:eastAsia="宋体" w:hAnsi="Times New Roman" w:cs="Times New Roman"/>
          <w:color w:val="auto"/>
          <w:kern w:val="0"/>
          <w:sz w:val="36"/>
          <w:szCs w:val="20"/>
          <w:lang w:eastAsia="en-US"/>
        </w:rPr>
      </w:pPr>
      <w:r w:rsidRPr="00327DBF">
        <w:rPr>
          <w:rFonts w:ascii="Times New Roman" w:eastAsia="宋体" w:hAnsi="Times New Roman" w:cs="Times New Roman"/>
          <w:color w:val="auto"/>
          <w:kern w:val="0"/>
          <w:sz w:val="36"/>
          <w:szCs w:val="20"/>
          <w:lang w:eastAsia="en-US"/>
        </w:rPr>
        <w:t>Annex</w:t>
      </w:r>
    </w:p>
    <w:p w14:paraId="6CF02395" w14:textId="065C1B7E" w:rsidR="00F17781" w:rsidRPr="00327DBF" w:rsidRDefault="00F17781" w:rsidP="00F17781">
      <w:pPr>
        <w:spacing w:beforeLines="50" w:before="156"/>
        <w:jc w:val="center"/>
        <w:rPr>
          <w:rFonts w:ascii="Times New Roman" w:hAnsi="Times New Roman" w:cs="Times New Roman"/>
        </w:rPr>
      </w:pPr>
      <w:r w:rsidRPr="00327DBF">
        <w:rPr>
          <w:rFonts w:ascii="Times New Roman" w:hAnsi="Times New Roman" w:cs="Times New Roman"/>
        </w:rPr>
        <w:t>Table 1, LLS parameters for Msg3 coverage evaluation</w:t>
      </w:r>
    </w:p>
    <w:tbl>
      <w:tblPr>
        <w:tblStyle w:val="11"/>
        <w:tblW w:w="8296" w:type="dxa"/>
        <w:jc w:val="center"/>
        <w:tblLook w:val="04A0" w:firstRow="1" w:lastRow="0" w:firstColumn="1" w:lastColumn="0" w:noHBand="0" w:noVBand="1"/>
      </w:tblPr>
      <w:tblGrid>
        <w:gridCol w:w="2967"/>
        <w:gridCol w:w="5329"/>
      </w:tblGrid>
      <w:tr w:rsidR="00F17781" w:rsidRPr="00327DBF" w14:paraId="6F5D07A4" w14:textId="77777777" w:rsidTr="00B6145A">
        <w:trPr>
          <w:trHeight w:val="238"/>
          <w:jc w:val="center"/>
        </w:trPr>
        <w:tc>
          <w:tcPr>
            <w:tcW w:w="2967" w:type="dxa"/>
            <w:vAlign w:val="center"/>
            <w:hideMark/>
          </w:tcPr>
          <w:p w14:paraId="4AEB47CD" w14:textId="77777777" w:rsidR="00F17781" w:rsidRPr="00327DBF" w:rsidRDefault="00F17781" w:rsidP="00B6145A">
            <w:pPr>
              <w:overflowPunct w:val="0"/>
              <w:autoSpaceDE w:val="0"/>
              <w:autoSpaceDN w:val="0"/>
              <w:jc w:val="center"/>
              <w:textAlignment w:val="baseline"/>
              <w:rPr>
                <w:rFonts w:ascii="Times New Roman" w:hAnsi="Times New Roman" w:cs="Times New Roman"/>
                <w:b/>
                <w:bCs/>
                <w:szCs w:val="18"/>
              </w:rPr>
            </w:pPr>
            <w:r w:rsidRPr="00327DBF">
              <w:rPr>
                <w:rFonts w:ascii="Times New Roman" w:hAnsi="Times New Roman" w:cs="Times New Roman"/>
                <w:b/>
                <w:bCs/>
                <w:szCs w:val="18"/>
              </w:rPr>
              <w:t>Parameter</w:t>
            </w:r>
          </w:p>
        </w:tc>
        <w:tc>
          <w:tcPr>
            <w:tcW w:w="5329" w:type="dxa"/>
            <w:vAlign w:val="center"/>
            <w:hideMark/>
          </w:tcPr>
          <w:p w14:paraId="3F2E5419" w14:textId="77777777" w:rsidR="00F17781" w:rsidRPr="00327DBF" w:rsidRDefault="00F17781" w:rsidP="00B6145A">
            <w:pPr>
              <w:overflowPunct w:val="0"/>
              <w:autoSpaceDE w:val="0"/>
              <w:autoSpaceDN w:val="0"/>
              <w:jc w:val="center"/>
              <w:textAlignment w:val="baseline"/>
              <w:rPr>
                <w:rFonts w:ascii="Times New Roman" w:hAnsi="Times New Roman" w:cs="Times New Roman"/>
                <w:b/>
                <w:bCs/>
                <w:szCs w:val="18"/>
              </w:rPr>
            </w:pPr>
            <w:r w:rsidRPr="00327DBF">
              <w:rPr>
                <w:rFonts w:ascii="Times New Roman" w:hAnsi="Times New Roman" w:cs="Times New Roman"/>
                <w:b/>
                <w:bCs/>
                <w:szCs w:val="18"/>
              </w:rPr>
              <w:t>Value</w:t>
            </w:r>
          </w:p>
        </w:tc>
      </w:tr>
      <w:tr w:rsidR="00F17781" w:rsidRPr="00327DBF" w14:paraId="7F77F25D" w14:textId="77777777" w:rsidTr="00B6145A">
        <w:trPr>
          <w:jc w:val="center"/>
        </w:trPr>
        <w:tc>
          <w:tcPr>
            <w:tcW w:w="2967" w:type="dxa"/>
            <w:vAlign w:val="center"/>
          </w:tcPr>
          <w:p w14:paraId="5EFB0022" w14:textId="77777777" w:rsidR="00F17781" w:rsidRPr="00327DBF" w:rsidRDefault="00F17781" w:rsidP="00B6145A">
            <w:pPr>
              <w:rPr>
                <w:rFonts w:ascii="Times New Roman" w:hAnsi="Times New Roman" w:cs="Times New Roman"/>
              </w:rPr>
            </w:pPr>
            <w:r w:rsidRPr="00327DBF">
              <w:rPr>
                <w:rFonts w:ascii="Times New Roman" w:hAnsi="Times New Roman" w:cs="Times New Roman"/>
              </w:rPr>
              <w:t>Carrier frequency</w:t>
            </w:r>
          </w:p>
        </w:tc>
        <w:tc>
          <w:tcPr>
            <w:tcW w:w="5329" w:type="dxa"/>
            <w:vAlign w:val="center"/>
          </w:tcPr>
          <w:p w14:paraId="5E41055F" w14:textId="77777777" w:rsidR="00F17781" w:rsidRPr="00327DBF" w:rsidRDefault="00F17781" w:rsidP="00B6145A">
            <w:pPr>
              <w:rPr>
                <w:rFonts w:ascii="Times New Roman" w:hAnsi="Times New Roman" w:cs="Times New Roman"/>
              </w:rPr>
            </w:pPr>
            <w:r w:rsidRPr="00327DBF">
              <w:rPr>
                <w:rFonts w:ascii="Times New Roman" w:hAnsi="Times New Roman" w:cs="Times New Roman"/>
              </w:rPr>
              <w:t>2 GHz</w:t>
            </w:r>
          </w:p>
        </w:tc>
      </w:tr>
      <w:tr w:rsidR="00F17781" w:rsidRPr="00327DBF" w14:paraId="4C45FE09" w14:textId="77777777" w:rsidTr="00B6145A">
        <w:trPr>
          <w:jc w:val="center"/>
        </w:trPr>
        <w:tc>
          <w:tcPr>
            <w:tcW w:w="2967" w:type="dxa"/>
            <w:shd w:val="clear" w:color="auto" w:fill="auto"/>
            <w:vAlign w:val="center"/>
          </w:tcPr>
          <w:p w14:paraId="3799C65B" w14:textId="77777777" w:rsidR="00F17781" w:rsidRPr="00327DBF" w:rsidRDefault="00F17781" w:rsidP="00B6145A">
            <w:pPr>
              <w:rPr>
                <w:rFonts w:ascii="Times New Roman" w:hAnsi="Times New Roman" w:cs="Times New Roman"/>
              </w:rPr>
            </w:pPr>
            <w:r w:rsidRPr="00327DBF">
              <w:rPr>
                <w:rFonts w:ascii="Times New Roman" w:hAnsi="Times New Roman" w:cs="Times New Roman"/>
              </w:rPr>
              <w:t>Subcarrier spacing</w:t>
            </w:r>
          </w:p>
        </w:tc>
        <w:tc>
          <w:tcPr>
            <w:tcW w:w="5329" w:type="dxa"/>
            <w:shd w:val="clear" w:color="auto" w:fill="auto"/>
            <w:vAlign w:val="center"/>
          </w:tcPr>
          <w:p w14:paraId="215B728B" w14:textId="77777777" w:rsidR="00F17781" w:rsidRPr="00327DBF" w:rsidRDefault="00F17781" w:rsidP="00B6145A">
            <w:pPr>
              <w:rPr>
                <w:rFonts w:ascii="Times New Roman" w:hAnsi="Times New Roman" w:cs="Times New Roman"/>
              </w:rPr>
            </w:pPr>
            <w:r w:rsidRPr="00327DBF">
              <w:rPr>
                <w:rFonts w:ascii="Times New Roman" w:hAnsi="Times New Roman" w:cs="Times New Roman"/>
              </w:rPr>
              <w:t>15 kHz</w:t>
            </w:r>
          </w:p>
        </w:tc>
      </w:tr>
      <w:tr w:rsidR="00F17781" w:rsidRPr="00327DBF" w14:paraId="27CEEE1C" w14:textId="77777777" w:rsidTr="00B6145A">
        <w:trPr>
          <w:trHeight w:val="238"/>
          <w:jc w:val="center"/>
        </w:trPr>
        <w:tc>
          <w:tcPr>
            <w:tcW w:w="2967" w:type="dxa"/>
            <w:shd w:val="clear" w:color="auto" w:fill="auto"/>
            <w:vAlign w:val="center"/>
          </w:tcPr>
          <w:p w14:paraId="342F7A4F" w14:textId="77777777" w:rsidR="00F17781" w:rsidRPr="00327DBF" w:rsidRDefault="00F17781" w:rsidP="00B6145A">
            <w:pPr>
              <w:rPr>
                <w:rFonts w:ascii="Times New Roman" w:hAnsi="Times New Roman" w:cs="Times New Roman"/>
              </w:rPr>
            </w:pPr>
            <w:r w:rsidRPr="00327DBF">
              <w:rPr>
                <w:rFonts w:ascii="Times New Roman" w:hAnsi="Times New Roman" w:cs="Times New Roman"/>
              </w:rPr>
              <w:t>Channel model</w:t>
            </w:r>
          </w:p>
        </w:tc>
        <w:tc>
          <w:tcPr>
            <w:tcW w:w="5329" w:type="dxa"/>
            <w:shd w:val="clear" w:color="auto" w:fill="auto"/>
            <w:vAlign w:val="center"/>
          </w:tcPr>
          <w:p w14:paraId="1C73F6C7" w14:textId="77777777" w:rsidR="00F17781" w:rsidRPr="00327DBF" w:rsidRDefault="00F17781" w:rsidP="00B6145A">
            <w:pPr>
              <w:rPr>
                <w:rFonts w:ascii="Times New Roman" w:hAnsi="Times New Roman" w:cs="Times New Roman"/>
              </w:rPr>
            </w:pPr>
            <w:r w:rsidRPr="00327DBF">
              <w:rPr>
                <w:rFonts w:ascii="Times New Roman" w:hAnsi="Times New Roman" w:cs="Times New Roman"/>
              </w:rPr>
              <w:t>LEO 30°, TDL, Rural</w:t>
            </w:r>
          </w:p>
        </w:tc>
      </w:tr>
      <w:tr w:rsidR="00F17781" w:rsidRPr="00327DBF" w14:paraId="7DABD26D" w14:textId="77777777" w:rsidTr="00B6145A">
        <w:trPr>
          <w:trHeight w:val="238"/>
          <w:jc w:val="center"/>
        </w:trPr>
        <w:tc>
          <w:tcPr>
            <w:tcW w:w="2967" w:type="dxa"/>
            <w:shd w:val="clear" w:color="auto" w:fill="auto"/>
            <w:vAlign w:val="center"/>
          </w:tcPr>
          <w:p w14:paraId="48917C64" w14:textId="77777777" w:rsidR="00F17781" w:rsidRPr="00327DBF" w:rsidRDefault="00F17781" w:rsidP="00B6145A">
            <w:pPr>
              <w:rPr>
                <w:rFonts w:ascii="Times New Roman" w:hAnsi="Times New Roman" w:cs="Times New Roman"/>
              </w:rPr>
            </w:pPr>
            <w:r w:rsidRPr="00327DBF">
              <w:rPr>
                <w:rFonts w:ascii="Times New Roman" w:hAnsi="Times New Roman" w:cs="Times New Roman"/>
              </w:rPr>
              <w:t>UE speed</w:t>
            </w:r>
          </w:p>
        </w:tc>
        <w:tc>
          <w:tcPr>
            <w:tcW w:w="5329" w:type="dxa"/>
            <w:shd w:val="clear" w:color="auto" w:fill="auto"/>
            <w:vAlign w:val="center"/>
          </w:tcPr>
          <w:p w14:paraId="105DE877" w14:textId="77777777" w:rsidR="00F17781" w:rsidRPr="00327DBF" w:rsidRDefault="00F17781" w:rsidP="00B6145A">
            <w:pPr>
              <w:rPr>
                <w:rFonts w:ascii="Times New Roman" w:hAnsi="Times New Roman" w:cs="Times New Roman"/>
              </w:rPr>
            </w:pPr>
            <w:r w:rsidRPr="00327DBF">
              <w:rPr>
                <w:rFonts w:ascii="Times New Roman" w:hAnsi="Times New Roman" w:cs="Times New Roman"/>
              </w:rPr>
              <w:t>3 km/h</w:t>
            </w:r>
          </w:p>
        </w:tc>
      </w:tr>
      <w:tr w:rsidR="00F17781" w:rsidRPr="00327DBF" w14:paraId="52A2CBAB" w14:textId="77777777" w:rsidTr="00B6145A">
        <w:trPr>
          <w:trHeight w:val="238"/>
          <w:jc w:val="center"/>
        </w:trPr>
        <w:tc>
          <w:tcPr>
            <w:tcW w:w="2967" w:type="dxa"/>
            <w:shd w:val="clear" w:color="auto" w:fill="auto"/>
            <w:vAlign w:val="center"/>
          </w:tcPr>
          <w:p w14:paraId="43B49E74" w14:textId="77777777" w:rsidR="00F17781" w:rsidRPr="00327DBF" w:rsidRDefault="00F17781" w:rsidP="00B6145A">
            <w:pPr>
              <w:rPr>
                <w:rFonts w:ascii="Times New Roman" w:hAnsi="Times New Roman" w:cs="Times New Roman"/>
              </w:rPr>
            </w:pPr>
            <w:r w:rsidRPr="00327DBF">
              <w:rPr>
                <w:rFonts w:ascii="Times New Roman" w:hAnsi="Times New Roman" w:cs="Times New Roman"/>
              </w:rPr>
              <w:t>Frequency hopping</w:t>
            </w:r>
          </w:p>
        </w:tc>
        <w:tc>
          <w:tcPr>
            <w:tcW w:w="5329" w:type="dxa"/>
            <w:shd w:val="clear" w:color="auto" w:fill="auto"/>
            <w:vAlign w:val="center"/>
          </w:tcPr>
          <w:p w14:paraId="032F8F8D" w14:textId="77777777" w:rsidR="00F17781" w:rsidRPr="00327DBF" w:rsidRDefault="00F17781" w:rsidP="00B6145A">
            <w:pPr>
              <w:rPr>
                <w:rFonts w:ascii="Times New Roman" w:hAnsi="Times New Roman" w:cs="Times New Roman"/>
              </w:rPr>
            </w:pPr>
            <w:r w:rsidRPr="00327DBF">
              <w:rPr>
                <w:rFonts w:ascii="Times New Roman" w:hAnsi="Times New Roman" w:cs="Times New Roman"/>
              </w:rPr>
              <w:t>w/ or w/o frequency hopping</w:t>
            </w:r>
          </w:p>
        </w:tc>
      </w:tr>
      <w:tr w:rsidR="00F17781" w:rsidRPr="00327DBF" w14:paraId="4E270D24" w14:textId="77777777" w:rsidTr="00B6145A">
        <w:trPr>
          <w:trHeight w:val="238"/>
          <w:jc w:val="center"/>
        </w:trPr>
        <w:tc>
          <w:tcPr>
            <w:tcW w:w="2967" w:type="dxa"/>
            <w:shd w:val="clear" w:color="auto" w:fill="auto"/>
            <w:vAlign w:val="center"/>
          </w:tcPr>
          <w:p w14:paraId="4A6C48D9" w14:textId="77777777" w:rsidR="00F17781" w:rsidRPr="00327DBF" w:rsidRDefault="00F17781" w:rsidP="00B6145A">
            <w:pPr>
              <w:rPr>
                <w:rFonts w:ascii="Times New Roman" w:hAnsi="Times New Roman" w:cs="Times New Roman"/>
              </w:rPr>
            </w:pPr>
            <w:r w:rsidRPr="00327DBF">
              <w:rPr>
                <w:rFonts w:ascii="Times New Roman" w:hAnsi="Times New Roman" w:cs="Times New Roman"/>
              </w:rPr>
              <w:t>Number of UE transmit chains</w:t>
            </w:r>
          </w:p>
        </w:tc>
        <w:tc>
          <w:tcPr>
            <w:tcW w:w="5329" w:type="dxa"/>
            <w:shd w:val="clear" w:color="auto" w:fill="auto"/>
            <w:vAlign w:val="center"/>
          </w:tcPr>
          <w:p w14:paraId="373382A0" w14:textId="77777777" w:rsidR="00F17781" w:rsidRPr="00327DBF" w:rsidRDefault="00F17781" w:rsidP="00B6145A">
            <w:pPr>
              <w:rPr>
                <w:rFonts w:ascii="Times New Roman" w:hAnsi="Times New Roman" w:cs="Times New Roman"/>
              </w:rPr>
            </w:pPr>
            <w:r w:rsidRPr="00327DBF">
              <w:rPr>
                <w:rFonts w:ascii="Times New Roman" w:hAnsi="Times New Roman" w:cs="Times New Roman"/>
              </w:rPr>
              <w:t>1</w:t>
            </w:r>
          </w:p>
        </w:tc>
      </w:tr>
      <w:tr w:rsidR="00F17781" w:rsidRPr="00327DBF" w14:paraId="3E4BD54B" w14:textId="77777777" w:rsidTr="00B6145A">
        <w:trPr>
          <w:trHeight w:val="238"/>
          <w:jc w:val="center"/>
        </w:trPr>
        <w:tc>
          <w:tcPr>
            <w:tcW w:w="2967" w:type="dxa"/>
            <w:shd w:val="clear" w:color="auto" w:fill="auto"/>
            <w:vAlign w:val="center"/>
          </w:tcPr>
          <w:p w14:paraId="4B2FEFD3" w14:textId="77777777" w:rsidR="00F17781" w:rsidRPr="00327DBF" w:rsidRDefault="00F17781" w:rsidP="00B6145A">
            <w:pPr>
              <w:rPr>
                <w:rFonts w:ascii="Times New Roman" w:hAnsi="Times New Roman" w:cs="Times New Roman"/>
              </w:rPr>
            </w:pPr>
            <w:r w:rsidRPr="00327DBF">
              <w:rPr>
                <w:rFonts w:ascii="Times New Roman" w:hAnsi="Times New Roman" w:cs="Times New Roman"/>
              </w:rPr>
              <w:t>Number of DMRS symbol</w:t>
            </w:r>
          </w:p>
        </w:tc>
        <w:tc>
          <w:tcPr>
            <w:tcW w:w="5329" w:type="dxa"/>
            <w:shd w:val="clear" w:color="auto" w:fill="auto"/>
            <w:vAlign w:val="center"/>
          </w:tcPr>
          <w:p w14:paraId="52270731" w14:textId="56690AE4" w:rsidR="00F17781" w:rsidRPr="00327DBF" w:rsidRDefault="00432598" w:rsidP="00B6145A">
            <w:pPr>
              <w:rPr>
                <w:rFonts w:ascii="Times New Roman" w:hAnsi="Times New Roman" w:cs="Times New Roman"/>
              </w:rPr>
            </w:pPr>
            <w:r w:rsidRPr="00327DBF">
              <w:rPr>
                <w:rFonts w:ascii="Times New Roman" w:hAnsi="Times New Roman" w:cs="Times New Roman"/>
              </w:rPr>
              <w:t>3</w:t>
            </w:r>
          </w:p>
        </w:tc>
      </w:tr>
      <w:tr w:rsidR="00F17781" w:rsidRPr="00327DBF" w14:paraId="21471DAA" w14:textId="77777777" w:rsidTr="00B6145A">
        <w:trPr>
          <w:trHeight w:val="238"/>
          <w:jc w:val="center"/>
        </w:trPr>
        <w:tc>
          <w:tcPr>
            <w:tcW w:w="2967" w:type="dxa"/>
            <w:shd w:val="clear" w:color="auto" w:fill="auto"/>
            <w:vAlign w:val="center"/>
          </w:tcPr>
          <w:p w14:paraId="7E4266B3" w14:textId="77777777" w:rsidR="00F17781" w:rsidRPr="00327DBF" w:rsidRDefault="00F17781" w:rsidP="00B6145A">
            <w:pPr>
              <w:rPr>
                <w:rFonts w:ascii="Times New Roman" w:hAnsi="Times New Roman" w:cs="Times New Roman"/>
              </w:rPr>
            </w:pPr>
            <w:r w:rsidRPr="00327DBF">
              <w:rPr>
                <w:rFonts w:ascii="Times New Roman" w:hAnsi="Times New Roman" w:cs="Times New Roman"/>
              </w:rPr>
              <w:t>DMRS type</w:t>
            </w:r>
          </w:p>
        </w:tc>
        <w:tc>
          <w:tcPr>
            <w:tcW w:w="5329" w:type="dxa"/>
            <w:shd w:val="clear" w:color="auto" w:fill="auto"/>
            <w:vAlign w:val="center"/>
          </w:tcPr>
          <w:p w14:paraId="546AD3AB" w14:textId="77777777" w:rsidR="00F17781" w:rsidRPr="00327DBF" w:rsidRDefault="00F17781" w:rsidP="00B6145A">
            <w:pPr>
              <w:rPr>
                <w:rFonts w:ascii="Times New Roman" w:hAnsi="Times New Roman" w:cs="Times New Roman"/>
              </w:rPr>
            </w:pPr>
            <w:r w:rsidRPr="00327DBF">
              <w:rPr>
                <w:rFonts w:ascii="Times New Roman" w:hAnsi="Times New Roman" w:cs="Times New Roman"/>
              </w:rPr>
              <w:t>Type I, Type B, no multiplexing with data</w:t>
            </w:r>
          </w:p>
        </w:tc>
      </w:tr>
      <w:tr w:rsidR="00F17781" w:rsidRPr="00327DBF" w14:paraId="2FF5477C" w14:textId="77777777" w:rsidTr="00B6145A">
        <w:trPr>
          <w:trHeight w:val="238"/>
          <w:jc w:val="center"/>
        </w:trPr>
        <w:tc>
          <w:tcPr>
            <w:tcW w:w="2967" w:type="dxa"/>
            <w:shd w:val="clear" w:color="auto" w:fill="auto"/>
            <w:vAlign w:val="center"/>
          </w:tcPr>
          <w:p w14:paraId="4049D4BB" w14:textId="77777777" w:rsidR="00F17781" w:rsidRPr="00327DBF" w:rsidRDefault="00F17781" w:rsidP="00B6145A">
            <w:pPr>
              <w:rPr>
                <w:rFonts w:ascii="Times New Roman" w:hAnsi="Times New Roman" w:cs="Times New Roman"/>
              </w:rPr>
            </w:pPr>
            <w:r w:rsidRPr="00327DBF">
              <w:rPr>
                <w:rFonts w:ascii="Times New Roman" w:hAnsi="Times New Roman" w:cs="Times New Roman"/>
              </w:rPr>
              <w:t>Waveform</w:t>
            </w:r>
          </w:p>
        </w:tc>
        <w:tc>
          <w:tcPr>
            <w:tcW w:w="5329" w:type="dxa"/>
            <w:shd w:val="clear" w:color="auto" w:fill="auto"/>
            <w:vAlign w:val="center"/>
          </w:tcPr>
          <w:p w14:paraId="6B72D8D5" w14:textId="77777777" w:rsidR="00F17781" w:rsidRPr="00327DBF" w:rsidRDefault="00F17781" w:rsidP="00B6145A">
            <w:pPr>
              <w:rPr>
                <w:rFonts w:ascii="Times New Roman" w:hAnsi="Times New Roman" w:cs="Times New Roman"/>
              </w:rPr>
            </w:pPr>
            <w:r w:rsidRPr="00327DBF">
              <w:rPr>
                <w:rFonts w:ascii="Times New Roman" w:hAnsi="Times New Roman" w:cs="Times New Roman"/>
              </w:rPr>
              <w:t>CP-OFDM</w:t>
            </w:r>
          </w:p>
        </w:tc>
      </w:tr>
      <w:tr w:rsidR="00F17781" w:rsidRPr="00327DBF" w14:paraId="36CA19A0" w14:textId="77777777" w:rsidTr="00B6145A">
        <w:trPr>
          <w:trHeight w:val="238"/>
          <w:jc w:val="center"/>
        </w:trPr>
        <w:tc>
          <w:tcPr>
            <w:tcW w:w="2967" w:type="dxa"/>
            <w:shd w:val="clear" w:color="auto" w:fill="auto"/>
            <w:vAlign w:val="center"/>
          </w:tcPr>
          <w:p w14:paraId="6FC42D4C" w14:textId="77777777" w:rsidR="00F17781" w:rsidRPr="00327DBF" w:rsidRDefault="00F17781" w:rsidP="00B6145A">
            <w:pPr>
              <w:rPr>
                <w:rFonts w:ascii="Times New Roman" w:hAnsi="Times New Roman" w:cs="Times New Roman"/>
              </w:rPr>
            </w:pPr>
            <w:r w:rsidRPr="00327DBF">
              <w:rPr>
                <w:rFonts w:ascii="Times New Roman" w:hAnsi="Times New Roman" w:cs="Times New Roman"/>
              </w:rPr>
              <w:t>HARQ configuration</w:t>
            </w:r>
          </w:p>
        </w:tc>
        <w:tc>
          <w:tcPr>
            <w:tcW w:w="5329" w:type="dxa"/>
            <w:shd w:val="clear" w:color="auto" w:fill="auto"/>
            <w:vAlign w:val="center"/>
          </w:tcPr>
          <w:p w14:paraId="540AA0DD" w14:textId="77777777" w:rsidR="00F17781" w:rsidRPr="00327DBF" w:rsidRDefault="00F17781" w:rsidP="00B6145A">
            <w:pPr>
              <w:rPr>
                <w:rFonts w:ascii="Times New Roman" w:hAnsi="Times New Roman" w:cs="Times New Roman"/>
              </w:rPr>
            </w:pPr>
            <w:r w:rsidRPr="00327DBF">
              <w:rPr>
                <w:rFonts w:ascii="Times New Roman" w:hAnsi="Times New Roman" w:cs="Times New Roman"/>
              </w:rPr>
              <w:t>No HARQ</w:t>
            </w:r>
          </w:p>
        </w:tc>
      </w:tr>
      <w:tr w:rsidR="00F17781" w:rsidRPr="00327DBF" w14:paraId="6F4EF848" w14:textId="77777777" w:rsidTr="00B6145A">
        <w:trPr>
          <w:trHeight w:val="238"/>
          <w:jc w:val="center"/>
        </w:trPr>
        <w:tc>
          <w:tcPr>
            <w:tcW w:w="2967" w:type="dxa"/>
            <w:shd w:val="clear" w:color="auto" w:fill="auto"/>
            <w:vAlign w:val="center"/>
          </w:tcPr>
          <w:p w14:paraId="0245D2B7" w14:textId="77777777" w:rsidR="00F17781" w:rsidRPr="00327DBF" w:rsidRDefault="00F17781" w:rsidP="00B6145A">
            <w:pPr>
              <w:rPr>
                <w:rFonts w:ascii="Times New Roman" w:hAnsi="Times New Roman" w:cs="Times New Roman"/>
              </w:rPr>
            </w:pPr>
            <w:r w:rsidRPr="00327DBF">
              <w:rPr>
                <w:rFonts w:ascii="Times New Roman" w:hAnsi="Times New Roman" w:cs="Times New Roman"/>
              </w:rPr>
              <w:t>PUSCH duration</w:t>
            </w:r>
          </w:p>
        </w:tc>
        <w:tc>
          <w:tcPr>
            <w:tcW w:w="5329" w:type="dxa"/>
            <w:shd w:val="clear" w:color="auto" w:fill="auto"/>
            <w:vAlign w:val="center"/>
          </w:tcPr>
          <w:p w14:paraId="4BB163D0" w14:textId="77777777" w:rsidR="00F17781" w:rsidRPr="00327DBF" w:rsidRDefault="00F17781" w:rsidP="00B6145A">
            <w:pPr>
              <w:rPr>
                <w:rFonts w:ascii="Times New Roman" w:hAnsi="Times New Roman" w:cs="Times New Roman"/>
              </w:rPr>
            </w:pPr>
            <w:r w:rsidRPr="00327DBF">
              <w:rPr>
                <w:rFonts w:ascii="Times New Roman" w:hAnsi="Times New Roman" w:cs="Times New Roman"/>
              </w:rPr>
              <w:t>14 OS</w:t>
            </w:r>
          </w:p>
        </w:tc>
      </w:tr>
      <w:tr w:rsidR="00F17781" w:rsidRPr="00327DBF" w14:paraId="1DDF22A3" w14:textId="77777777" w:rsidTr="00B6145A">
        <w:trPr>
          <w:trHeight w:val="238"/>
          <w:jc w:val="center"/>
        </w:trPr>
        <w:tc>
          <w:tcPr>
            <w:tcW w:w="2967" w:type="dxa"/>
            <w:shd w:val="clear" w:color="auto" w:fill="auto"/>
            <w:vAlign w:val="center"/>
          </w:tcPr>
          <w:p w14:paraId="4397CB35" w14:textId="77777777" w:rsidR="00F17781" w:rsidRPr="00327DBF" w:rsidRDefault="00F17781" w:rsidP="00B6145A">
            <w:pPr>
              <w:rPr>
                <w:rFonts w:ascii="Times New Roman" w:hAnsi="Times New Roman" w:cs="Times New Roman"/>
              </w:rPr>
            </w:pPr>
            <w:r w:rsidRPr="00327DBF">
              <w:rPr>
                <w:rFonts w:ascii="Times New Roman" w:hAnsi="Times New Roman" w:cs="Times New Roman"/>
              </w:rPr>
              <w:t>Number of PRBs</w:t>
            </w:r>
          </w:p>
        </w:tc>
        <w:tc>
          <w:tcPr>
            <w:tcW w:w="5329" w:type="dxa"/>
            <w:shd w:val="clear" w:color="auto" w:fill="auto"/>
            <w:vAlign w:val="center"/>
          </w:tcPr>
          <w:p w14:paraId="315B7D35" w14:textId="77777777" w:rsidR="00F17781" w:rsidRPr="00327DBF" w:rsidRDefault="00F17781" w:rsidP="00B6145A">
            <w:pPr>
              <w:rPr>
                <w:rFonts w:ascii="Times New Roman" w:hAnsi="Times New Roman" w:cs="Times New Roman"/>
              </w:rPr>
            </w:pPr>
            <w:r w:rsidRPr="00327DBF">
              <w:rPr>
                <w:rFonts w:ascii="Times New Roman" w:hAnsi="Times New Roman" w:cs="Times New Roman"/>
              </w:rPr>
              <w:t>2</w:t>
            </w:r>
          </w:p>
        </w:tc>
      </w:tr>
      <w:tr w:rsidR="00F17781" w:rsidRPr="00327DBF" w14:paraId="5B8F00D3" w14:textId="77777777" w:rsidTr="00B6145A">
        <w:trPr>
          <w:trHeight w:val="238"/>
          <w:jc w:val="center"/>
        </w:trPr>
        <w:tc>
          <w:tcPr>
            <w:tcW w:w="2967" w:type="dxa"/>
            <w:shd w:val="clear" w:color="auto" w:fill="auto"/>
            <w:vAlign w:val="center"/>
          </w:tcPr>
          <w:p w14:paraId="14408C87" w14:textId="77777777" w:rsidR="00F17781" w:rsidRPr="00327DBF" w:rsidRDefault="00F17781" w:rsidP="00B6145A">
            <w:pPr>
              <w:rPr>
                <w:rFonts w:ascii="Times New Roman" w:hAnsi="Times New Roman" w:cs="Times New Roman"/>
              </w:rPr>
            </w:pPr>
            <w:r w:rsidRPr="00327DBF">
              <w:rPr>
                <w:rFonts w:ascii="Times New Roman" w:hAnsi="Times New Roman" w:cs="Times New Roman"/>
              </w:rPr>
              <w:t>TBS</w:t>
            </w:r>
          </w:p>
        </w:tc>
        <w:tc>
          <w:tcPr>
            <w:tcW w:w="5329" w:type="dxa"/>
            <w:shd w:val="clear" w:color="auto" w:fill="auto"/>
            <w:vAlign w:val="center"/>
          </w:tcPr>
          <w:p w14:paraId="0B5BCB32" w14:textId="77777777" w:rsidR="00F17781" w:rsidRPr="00327DBF" w:rsidRDefault="00F17781" w:rsidP="00B6145A">
            <w:pPr>
              <w:rPr>
                <w:rFonts w:ascii="Times New Roman" w:hAnsi="Times New Roman" w:cs="Times New Roman"/>
              </w:rPr>
            </w:pPr>
            <w:r w:rsidRPr="00327DBF">
              <w:rPr>
                <w:rFonts w:ascii="Times New Roman" w:hAnsi="Times New Roman" w:cs="Times New Roman"/>
              </w:rPr>
              <w:t>64 bits</w:t>
            </w:r>
          </w:p>
        </w:tc>
      </w:tr>
      <w:tr w:rsidR="00F17781" w:rsidRPr="00327DBF" w14:paraId="1B87BA9A" w14:textId="77777777" w:rsidTr="00B6145A">
        <w:trPr>
          <w:trHeight w:val="238"/>
          <w:jc w:val="center"/>
        </w:trPr>
        <w:tc>
          <w:tcPr>
            <w:tcW w:w="2967" w:type="dxa"/>
            <w:shd w:val="clear" w:color="auto" w:fill="auto"/>
            <w:vAlign w:val="center"/>
          </w:tcPr>
          <w:p w14:paraId="181F7951" w14:textId="77777777" w:rsidR="00F17781" w:rsidRPr="00327DBF" w:rsidRDefault="00F17781" w:rsidP="00B6145A">
            <w:pPr>
              <w:rPr>
                <w:rFonts w:ascii="Times New Roman" w:hAnsi="Times New Roman" w:cs="Times New Roman"/>
              </w:rPr>
            </w:pPr>
            <w:r w:rsidRPr="00327DBF">
              <w:rPr>
                <w:rFonts w:ascii="Times New Roman" w:hAnsi="Times New Roman" w:cs="Times New Roman"/>
              </w:rPr>
              <w:t>Repetition</w:t>
            </w:r>
          </w:p>
        </w:tc>
        <w:tc>
          <w:tcPr>
            <w:tcW w:w="5329" w:type="dxa"/>
            <w:shd w:val="clear" w:color="auto" w:fill="auto"/>
            <w:vAlign w:val="center"/>
          </w:tcPr>
          <w:p w14:paraId="0A7DEA07" w14:textId="77777777" w:rsidR="00F17781" w:rsidRPr="00327DBF" w:rsidRDefault="00F17781" w:rsidP="00B6145A">
            <w:pPr>
              <w:rPr>
                <w:rFonts w:ascii="Times New Roman" w:hAnsi="Times New Roman" w:cs="Times New Roman"/>
              </w:rPr>
            </w:pPr>
            <w:r w:rsidRPr="00327DBF">
              <w:rPr>
                <w:rFonts w:ascii="Times New Roman" w:hAnsi="Times New Roman" w:cs="Times New Roman"/>
              </w:rPr>
              <w:t>16</w:t>
            </w:r>
          </w:p>
        </w:tc>
      </w:tr>
      <w:tr w:rsidR="00F17781" w:rsidRPr="00327DBF" w14:paraId="4F03E9A0" w14:textId="77777777" w:rsidTr="00B6145A">
        <w:trPr>
          <w:trHeight w:val="238"/>
          <w:jc w:val="center"/>
        </w:trPr>
        <w:tc>
          <w:tcPr>
            <w:tcW w:w="2967" w:type="dxa"/>
            <w:shd w:val="clear" w:color="auto" w:fill="auto"/>
            <w:vAlign w:val="center"/>
          </w:tcPr>
          <w:p w14:paraId="410E784B" w14:textId="77777777" w:rsidR="00F17781" w:rsidRPr="00327DBF" w:rsidRDefault="00F17781" w:rsidP="00B6145A">
            <w:pPr>
              <w:rPr>
                <w:rFonts w:ascii="Times New Roman" w:hAnsi="Times New Roman" w:cs="Times New Roman"/>
              </w:rPr>
            </w:pPr>
            <w:r w:rsidRPr="00327DBF">
              <w:rPr>
                <w:rFonts w:ascii="Times New Roman" w:hAnsi="Times New Roman" w:cs="Times New Roman"/>
              </w:rPr>
              <w:t>Satellite antenna configuration</w:t>
            </w:r>
          </w:p>
        </w:tc>
        <w:tc>
          <w:tcPr>
            <w:tcW w:w="5329" w:type="dxa"/>
            <w:shd w:val="clear" w:color="auto" w:fill="auto"/>
            <w:vAlign w:val="center"/>
          </w:tcPr>
          <w:p w14:paraId="6329A09F" w14:textId="77777777" w:rsidR="00F17781" w:rsidRPr="00327DBF" w:rsidRDefault="00F17781" w:rsidP="00B6145A">
            <w:pPr>
              <w:rPr>
                <w:rFonts w:ascii="Times New Roman" w:hAnsi="Times New Roman" w:cs="Times New Roman"/>
              </w:rPr>
            </w:pPr>
            <w:r w:rsidRPr="00327DBF">
              <w:rPr>
                <w:rFonts w:ascii="Times New Roman" w:hAnsi="Times New Roman" w:cs="Times New Roman"/>
              </w:rPr>
              <w:t>1Rx</w:t>
            </w:r>
          </w:p>
        </w:tc>
      </w:tr>
      <w:tr w:rsidR="00F17781" w:rsidRPr="00327DBF" w14:paraId="594BBB71" w14:textId="77777777" w:rsidTr="00B6145A">
        <w:trPr>
          <w:trHeight w:val="238"/>
          <w:jc w:val="center"/>
        </w:trPr>
        <w:tc>
          <w:tcPr>
            <w:tcW w:w="2967" w:type="dxa"/>
            <w:shd w:val="clear" w:color="auto" w:fill="auto"/>
            <w:vAlign w:val="center"/>
          </w:tcPr>
          <w:p w14:paraId="64266E3F" w14:textId="77777777" w:rsidR="00F17781" w:rsidRPr="00327DBF" w:rsidRDefault="00F17781" w:rsidP="00B6145A">
            <w:pPr>
              <w:rPr>
                <w:rFonts w:ascii="Times New Roman" w:hAnsi="Times New Roman" w:cs="Times New Roman"/>
              </w:rPr>
            </w:pPr>
            <w:r w:rsidRPr="00327DBF">
              <w:rPr>
                <w:rFonts w:ascii="Times New Roman" w:hAnsi="Times New Roman" w:cs="Times New Roman"/>
              </w:rPr>
              <w:t>UE antenna configuration</w:t>
            </w:r>
          </w:p>
        </w:tc>
        <w:tc>
          <w:tcPr>
            <w:tcW w:w="5329" w:type="dxa"/>
            <w:shd w:val="clear" w:color="auto" w:fill="auto"/>
            <w:vAlign w:val="center"/>
          </w:tcPr>
          <w:p w14:paraId="31605FE6" w14:textId="77777777" w:rsidR="00F17781" w:rsidRPr="00327DBF" w:rsidRDefault="00F17781" w:rsidP="00B6145A">
            <w:pPr>
              <w:rPr>
                <w:rFonts w:ascii="Times New Roman" w:hAnsi="Times New Roman" w:cs="Times New Roman"/>
              </w:rPr>
            </w:pPr>
            <w:r w:rsidRPr="00327DBF">
              <w:rPr>
                <w:rFonts w:ascii="Times New Roman" w:hAnsi="Times New Roman" w:cs="Times New Roman"/>
              </w:rPr>
              <w:t>1Tx (1, 1, 2) with omni-directional antenna element</w:t>
            </w:r>
          </w:p>
        </w:tc>
      </w:tr>
    </w:tbl>
    <w:p w14:paraId="6C6A93DD" w14:textId="08E81AC6" w:rsidR="00F17781" w:rsidRPr="00327DBF" w:rsidRDefault="00F17781" w:rsidP="00F17781">
      <w:pPr>
        <w:rPr>
          <w:rFonts w:ascii="Times New Roman" w:hAnsi="Times New Roman" w:cs="Times New Roman"/>
          <w:lang w:eastAsia="en-US"/>
        </w:rPr>
      </w:pPr>
    </w:p>
    <w:sectPr w:rsidR="00F17781" w:rsidRPr="00327DBF">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A805" w16cex:dateUtc="2023-04-07T06:32:00Z"/>
  <w16cex:commentExtensible w16cex:durableId="27DAA88C" w16cex:dateUtc="2023-04-07T06:34:00Z"/>
  <w16cex:commentExtensible w16cex:durableId="27DAA9E3" w16cex:dateUtc="2023-04-07T06:40:00Z"/>
  <w16cex:commentExtensible w16cex:durableId="27DAAA45" w16cex:dateUtc="2023-04-07T0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A7C066" w16cid:durableId="27DAA805"/>
  <w16cid:commentId w16cid:paraId="76CD7EB0" w16cid:durableId="27DAA88C"/>
  <w16cid:commentId w16cid:paraId="5E7F8000" w16cid:durableId="27DAA9E3"/>
  <w16cid:commentId w16cid:paraId="7C0912AF" w16cid:durableId="27DAAA4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3BED89" w14:textId="77777777" w:rsidR="00C63640" w:rsidRDefault="00C63640" w:rsidP="00DF2739">
      <w:r>
        <w:separator/>
      </w:r>
    </w:p>
  </w:endnote>
  <w:endnote w:type="continuationSeparator" w:id="0">
    <w:p w14:paraId="0DF24A5A" w14:textId="77777777" w:rsidR="00C63640" w:rsidRDefault="00C63640" w:rsidP="00DF2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Gulim">
    <w:altName w:val="Malgun Gothic Semilight"/>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C9D2B" w14:textId="77777777" w:rsidR="00C63640" w:rsidRDefault="00C63640" w:rsidP="00DF2739">
      <w:r>
        <w:separator/>
      </w:r>
    </w:p>
  </w:footnote>
  <w:footnote w:type="continuationSeparator" w:id="0">
    <w:p w14:paraId="0393344E" w14:textId="77777777" w:rsidR="00C63640" w:rsidRDefault="00C63640" w:rsidP="00DF27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B5B53"/>
    <w:multiLevelType w:val="hybridMultilevel"/>
    <w:tmpl w:val="9F94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70BD1"/>
    <w:multiLevelType w:val="hybridMultilevel"/>
    <w:tmpl w:val="EC68E90A"/>
    <w:lvl w:ilvl="0" w:tplc="4178103A">
      <w:start w:val="2"/>
      <w:numFmt w:val="bullet"/>
      <w:lvlText w:val="-"/>
      <w:lvlJc w:val="left"/>
      <w:pPr>
        <w:ind w:left="720" w:hanging="360"/>
      </w:pPr>
      <w:rPr>
        <w:rFonts w:ascii="Times New Roman" w:eastAsia="微软雅黑"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20307EB1"/>
    <w:multiLevelType w:val="hybridMultilevel"/>
    <w:tmpl w:val="27066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0B2B4E"/>
    <w:multiLevelType w:val="multilevel"/>
    <w:tmpl w:val="6C2A1D4C"/>
    <w:lvl w:ilvl="0">
      <w:start w:val="1"/>
      <w:numFmt w:val="decimal"/>
      <w:lvlText w:val="%1."/>
      <w:lvlJc w:val="left"/>
      <w:pPr>
        <w:ind w:left="360" w:hanging="360"/>
      </w:pPr>
    </w:lvl>
    <w:lvl w:ilvl="1">
      <w:start w:val="1"/>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5170999"/>
    <w:multiLevelType w:val="hybridMultilevel"/>
    <w:tmpl w:val="ABC41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6D9684C"/>
    <w:multiLevelType w:val="hybridMultilevel"/>
    <w:tmpl w:val="B0AE8884"/>
    <w:lvl w:ilvl="0" w:tplc="A9A0FB0A">
      <w:start w:val="1"/>
      <w:numFmt w:val="decimal"/>
      <w:lvlText w:val="%1."/>
      <w:lvlJc w:val="left"/>
      <w:pPr>
        <w:ind w:left="720" w:hanging="360"/>
      </w:pPr>
      <w:rPr>
        <w:rFonts w:ascii="等线" w:eastAsia="等线" w:hAnsi="等线"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8E30D7C"/>
    <w:multiLevelType w:val="hybridMultilevel"/>
    <w:tmpl w:val="F7F65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tentative="1">
      <w:start w:val="1"/>
      <w:numFmt w:val="bullet"/>
      <w:lvlText w:val=""/>
      <w:lvlJc w:val="left"/>
      <w:pPr>
        <w:ind w:left="2500" w:hanging="420"/>
      </w:pPr>
      <w:rPr>
        <w:rFonts w:ascii="Wingdings" w:hAnsi="Wingdings" w:hint="default"/>
      </w:rPr>
    </w:lvl>
    <w:lvl w:ilvl="6" w:tplc="04090001" w:tentative="1">
      <w:start w:val="1"/>
      <w:numFmt w:val="bullet"/>
      <w:lvlText w:val=""/>
      <w:lvlJc w:val="left"/>
      <w:pPr>
        <w:ind w:left="2920" w:hanging="420"/>
      </w:pPr>
      <w:rPr>
        <w:rFonts w:ascii="Wingdings" w:hAnsi="Wingdings" w:hint="default"/>
      </w:rPr>
    </w:lvl>
    <w:lvl w:ilvl="7" w:tplc="04090003" w:tentative="1">
      <w:start w:val="1"/>
      <w:numFmt w:val="bullet"/>
      <w:lvlText w:val=""/>
      <w:lvlJc w:val="left"/>
      <w:pPr>
        <w:ind w:left="3340" w:hanging="420"/>
      </w:pPr>
      <w:rPr>
        <w:rFonts w:ascii="Wingdings" w:hAnsi="Wingdings" w:hint="default"/>
      </w:rPr>
    </w:lvl>
    <w:lvl w:ilvl="8" w:tplc="04090005" w:tentative="1">
      <w:start w:val="1"/>
      <w:numFmt w:val="bullet"/>
      <w:lvlText w:val=""/>
      <w:lvlJc w:val="left"/>
      <w:pPr>
        <w:ind w:left="3760" w:hanging="420"/>
      </w:pPr>
      <w:rPr>
        <w:rFonts w:ascii="Wingdings" w:hAnsi="Wingdings" w:hint="default"/>
      </w:rPr>
    </w:lvl>
  </w:abstractNum>
  <w:abstractNum w:abstractNumId="11" w15:restartNumberingAfterBreak="0">
    <w:nsid w:val="750C0F91"/>
    <w:multiLevelType w:val="hybridMultilevel"/>
    <w:tmpl w:val="A4EEE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CB7029"/>
    <w:multiLevelType w:val="hybridMultilevel"/>
    <w:tmpl w:val="06D0D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4"/>
  </w:num>
  <w:num w:numId="4">
    <w:abstractNumId w:val="2"/>
  </w:num>
  <w:num w:numId="5">
    <w:abstractNumId w:val="9"/>
  </w:num>
  <w:num w:numId="6">
    <w:abstractNumId w:val="10"/>
  </w:num>
  <w:num w:numId="7">
    <w:abstractNumId w:val="11"/>
  </w:num>
  <w:num w:numId="8">
    <w:abstractNumId w:val="0"/>
  </w:num>
  <w:num w:numId="9">
    <w:abstractNumId w:val="7"/>
  </w:num>
  <w:num w:numId="10">
    <w:abstractNumId w:val="5"/>
  </w:num>
  <w:num w:numId="11">
    <w:abstractNumId w:val="1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1D0"/>
    <w:rsid w:val="0000359D"/>
    <w:rsid w:val="000117DE"/>
    <w:rsid w:val="0001291B"/>
    <w:rsid w:val="0001589A"/>
    <w:rsid w:val="00017D29"/>
    <w:rsid w:val="00021397"/>
    <w:rsid w:val="00022A02"/>
    <w:rsid w:val="00036D34"/>
    <w:rsid w:val="000374C5"/>
    <w:rsid w:val="00046B3B"/>
    <w:rsid w:val="00052BC0"/>
    <w:rsid w:val="00052CE1"/>
    <w:rsid w:val="0006688D"/>
    <w:rsid w:val="00093830"/>
    <w:rsid w:val="00094CD2"/>
    <w:rsid w:val="0009593C"/>
    <w:rsid w:val="000A48B7"/>
    <w:rsid w:val="000B2622"/>
    <w:rsid w:val="000C3C94"/>
    <w:rsid w:val="000C5936"/>
    <w:rsid w:val="000D2C6C"/>
    <w:rsid w:val="000D3DEA"/>
    <w:rsid w:val="000D4794"/>
    <w:rsid w:val="000D5D35"/>
    <w:rsid w:val="000E704F"/>
    <w:rsid w:val="000F3F34"/>
    <w:rsid w:val="000F445B"/>
    <w:rsid w:val="000F50D1"/>
    <w:rsid w:val="0010780D"/>
    <w:rsid w:val="001132A4"/>
    <w:rsid w:val="00114BD5"/>
    <w:rsid w:val="0011591D"/>
    <w:rsid w:val="00120DE4"/>
    <w:rsid w:val="00121083"/>
    <w:rsid w:val="00123AA1"/>
    <w:rsid w:val="00126C10"/>
    <w:rsid w:val="00126FF9"/>
    <w:rsid w:val="00131ED7"/>
    <w:rsid w:val="00136BC7"/>
    <w:rsid w:val="00141C66"/>
    <w:rsid w:val="001449A9"/>
    <w:rsid w:val="00144A1C"/>
    <w:rsid w:val="00144E92"/>
    <w:rsid w:val="00151E6F"/>
    <w:rsid w:val="00153B0D"/>
    <w:rsid w:val="00153E6E"/>
    <w:rsid w:val="00157D41"/>
    <w:rsid w:val="00161DE1"/>
    <w:rsid w:val="0016713F"/>
    <w:rsid w:val="00170F75"/>
    <w:rsid w:val="00172134"/>
    <w:rsid w:val="001723A2"/>
    <w:rsid w:val="00180A6F"/>
    <w:rsid w:val="001820D6"/>
    <w:rsid w:val="001873A3"/>
    <w:rsid w:val="00187579"/>
    <w:rsid w:val="00187BF1"/>
    <w:rsid w:val="00190CB2"/>
    <w:rsid w:val="001A106B"/>
    <w:rsid w:val="001D5B26"/>
    <w:rsid w:val="001F464C"/>
    <w:rsid w:val="00200884"/>
    <w:rsid w:val="00201D6F"/>
    <w:rsid w:val="00202FDD"/>
    <w:rsid w:val="0020740E"/>
    <w:rsid w:val="00210B73"/>
    <w:rsid w:val="00215AD5"/>
    <w:rsid w:val="00227A1E"/>
    <w:rsid w:val="00234962"/>
    <w:rsid w:val="00251369"/>
    <w:rsid w:val="00251A06"/>
    <w:rsid w:val="00267799"/>
    <w:rsid w:val="00276CEC"/>
    <w:rsid w:val="002809BB"/>
    <w:rsid w:val="00281415"/>
    <w:rsid w:val="00281CEE"/>
    <w:rsid w:val="00294B4D"/>
    <w:rsid w:val="002A00AC"/>
    <w:rsid w:val="002A1149"/>
    <w:rsid w:val="002A644F"/>
    <w:rsid w:val="002B0B30"/>
    <w:rsid w:val="002B1ED6"/>
    <w:rsid w:val="002B576E"/>
    <w:rsid w:val="002C0A15"/>
    <w:rsid w:val="002C0CC7"/>
    <w:rsid w:val="002C1D54"/>
    <w:rsid w:val="002C682F"/>
    <w:rsid w:val="002C70D0"/>
    <w:rsid w:val="002D1655"/>
    <w:rsid w:val="002D4B38"/>
    <w:rsid w:val="002D627C"/>
    <w:rsid w:val="002E12C3"/>
    <w:rsid w:val="002F136F"/>
    <w:rsid w:val="00302B7C"/>
    <w:rsid w:val="00307FD7"/>
    <w:rsid w:val="003102D0"/>
    <w:rsid w:val="00317DC1"/>
    <w:rsid w:val="003262AF"/>
    <w:rsid w:val="00327DBF"/>
    <w:rsid w:val="00330A6B"/>
    <w:rsid w:val="00334BBD"/>
    <w:rsid w:val="0034001E"/>
    <w:rsid w:val="00350E3D"/>
    <w:rsid w:val="003512C1"/>
    <w:rsid w:val="0036097D"/>
    <w:rsid w:val="0036655B"/>
    <w:rsid w:val="00383174"/>
    <w:rsid w:val="003871F6"/>
    <w:rsid w:val="003B25DB"/>
    <w:rsid w:val="003C0501"/>
    <w:rsid w:val="003C4E85"/>
    <w:rsid w:val="003D4F5E"/>
    <w:rsid w:val="003D58D5"/>
    <w:rsid w:val="003E2FFE"/>
    <w:rsid w:val="003E677E"/>
    <w:rsid w:val="003F0827"/>
    <w:rsid w:val="003F0FAE"/>
    <w:rsid w:val="003F7E51"/>
    <w:rsid w:val="00412982"/>
    <w:rsid w:val="00412F8B"/>
    <w:rsid w:val="00416E09"/>
    <w:rsid w:val="00424E17"/>
    <w:rsid w:val="00431413"/>
    <w:rsid w:val="00431A7A"/>
    <w:rsid w:val="00432598"/>
    <w:rsid w:val="0043271F"/>
    <w:rsid w:val="00445977"/>
    <w:rsid w:val="0044752C"/>
    <w:rsid w:val="004507DF"/>
    <w:rsid w:val="0046206F"/>
    <w:rsid w:val="00496EC1"/>
    <w:rsid w:val="004A0B93"/>
    <w:rsid w:val="004A2609"/>
    <w:rsid w:val="004A7448"/>
    <w:rsid w:val="004C23F5"/>
    <w:rsid w:val="004E28E2"/>
    <w:rsid w:val="004E3DEA"/>
    <w:rsid w:val="004E52F1"/>
    <w:rsid w:val="004F1C93"/>
    <w:rsid w:val="00500A54"/>
    <w:rsid w:val="00502DBB"/>
    <w:rsid w:val="00503887"/>
    <w:rsid w:val="005079AC"/>
    <w:rsid w:val="0051447F"/>
    <w:rsid w:val="005203B1"/>
    <w:rsid w:val="0052124F"/>
    <w:rsid w:val="005305E6"/>
    <w:rsid w:val="00534440"/>
    <w:rsid w:val="0055314A"/>
    <w:rsid w:val="00553ADF"/>
    <w:rsid w:val="00561F68"/>
    <w:rsid w:val="00563980"/>
    <w:rsid w:val="005649EE"/>
    <w:rsid w:val="00567C6D"/>
    <w:rsid w:val="00572322"/>
    <w:rsid w:val="005727A3"/>
    <w:rsid w:val="00574A67"/>
    <w:rsid w:val="005819CE"/>
    <w:rsid w:val="00585E4E"/>
    <w:rsid w:val="005A197C"/>
    <w:rsid w:val="005A4B25"/>
    <w:rsid w:val="005A7D65"/>
    <w:rsid w:val="005C1698"/>
    <w:rsid w:val="005C7CEA"/>
    <w:rsid w:val="005D1146"/>
    <w:rsid w:val="005D4CC4"/>
    <w:rsid w:val="005D691A"/>
    <w:rsid w:val="005E47EA"/>
    <w:rsid w:val="005E57A2"/>
    <w:rsid w:val="005F0A96"/>
    <w:rsid w:val="005F342D"/>
    <w:rsid w:val="005F7B6C"/>
    <w:rsid w:val="0060472E"/>
    <w:rsid w:val="006162F5"/>
    <w:rsid w:val="006200D7"/>
    <w:rsid w:val="006210C4"/>
    <w:rsid w:val="00623BDD"/>
    <w:rsid w:val="006252BB"/>
    <w:rsid w:val="00646D33"/>
    <w:rsid w:val="0064783E"/>
    <w:rsid w:val="0065597F"/>
    <w:rsid w:val="0065779C"/>
    <w:rsid w:val="006624D4"/>
    <w:rsid w:val="00673335"/>
    <w:rsid w:val="00681449"/>
    <w:rsid w:val="006835FF"/>
    <w:rsid w:val="00683A54"/>
    <w:rsid w:val="00695461"/>
    <w:rsid w:val="006A21D0"/>
    <w:rsid w:val="006A21FF"/>
    <w:rsid w:val="006A5A64"/>
    <w:rsid w:val="006B6E11"/>
    <w:rsid w:val="006C776D"/>
    <w:rsid w:val="006E0DE0"/>
    <w:rsid w:val="006F0AB7"/>
    <w:rsid w:val="006F1907"/>
    <w:rsid w:val="006F4514"/>
    <w:rsid w:val="006F45C1"/>
    <w:rsid w:val="00707143"/>
    <w:rsid w:val="007073B7"/>
    <w:rsid w:val="00710143"/>
    <w:rsid w:val="00713B41"/>
    <w:rsid w:val="00717C86"/>
    <w:rsid w:val="00720351"/>
    <w:rsid w:val="0072450E"/>
    <w:rsid w:val="00724552"/>
    <w:rsid w:val="00725259"/>
    <w:rsid w:val="00737D84"/>
    <w:rsid w:val="00742292"/>
    <w:rsid w:val="00745406"/>
    <w:rsid w:val="007455A1"/>
    <w:rsid w:val="007500DE"/>
    <w:rsid w:val="00751114"/>
    <w:rsid w:val="00760E11"/>
    <w:rsid w:val="0076546C"/>
    <w:rsid w:val="007668A5"/>
    <w:rsid w:val="007700B8"/>
    <w:rsid w:val="007733F7"/>
    <w:rsid w:val="00777314"/>
    <w:rsid w:val="007847CB"/>
    <w:rsid w:val="00787B6C"/>
    <w:rsid w:val="00791543"/>
    <w:rsid w:val="007963B9"/>
    <w:rsid w:val="007A6C8A"/>
    <w:rsid w:val="007B26EA"/>
    <w:rsid w:val="007B3865"/>
    <w:rsid w:val="007B3C61"/>
    <w:rsid w:val="007B73D4"/>
    <w:rsid w:val="007C0562"/>
    <w:rsid w:val="007C4BA4"/>
    <w:rsid w:val="007D0FAD"/>
    <w:rsid w:val="007D6EF5"/>
    <w:rsid w:val="007E2C06"/>
    <w:rsid w:val="007E50EA"/>
    <w:rsid w:val="007E5A6B"/>
    <w:rsid w:val="007F2416"/>
    <w:rsid w:val="007F680D"/>
    <w:rsid w:val="0080423E"/>
    <w:rsid w:val="0081156E"/>
    <w:rsid w:val="00814A00"/>
    <w:rsid w:val="008164CD"/>
    <w:rsid w:val="00824DD2"/>
    <w:rsid w:val="00835DBD"/>
    <w:rsid w:val="00837B87"/>
    <w:rsid w:val="00850704"/>
    <w:rsid w:val="00853BDD"/>
    <w:rsid w:val="008549E0"/>
    <w:rsid w:val="00854A1D"/>
    <w:rsid w:val="008566C6"/>
    <w:rsid w:val="00860D04"/>
    <w:rsid w:val="00867A80"/>
    <w:rsid w:val="00873BE3"/>
    <w:rsid w:val="0089139D"/>
    <w:rsid w:val="008944A8"/>
    <w:rsid w:val="008A4969"/>
    <w:rsid w:val="008A719C"/>
    <w:rsid w:val="008B2487"/>
    <w:rsid w:val="008B7E6E"/>
    <w:rsid w:val="008D16E9"/>
    <w:rsid w:val="008E1DFC"/>
    <w:rsid w:val="008E4BDF"/>
    <w:rsid w:val="008E6334"/>
    <w:rsid w:val="00905477"/>
    <w:rsid w:val="009079B8"/>
    <w:rsid w:val="009100E0"/>
    <w:rsid w:val="00912C31"/>
    <w:rsid w:val="00921589"/>
    <w:rsid w:val="009222C9"/>
    <w:rsid w:val="00931BAD"/>
    <w:rsid w:val="00931C25"/>
    <w:rsid w:val="0093353D"/>
    <w:rsid w:val="0094435E"/>
    <w:rsid w:val="00945720"/>
    <w:rsid w:val="00945A7B"/>
    <w:rsid w:val="00957893"/>
    <w:rsid w:val="009629A3"/>
    <w:rsid w:val="009723D3"/>
    <w:rsid w:val="009765EE"/>
    <w:rsid w:val="009815C4"/>
    <w:rsid w:val="00985B6C"/>
    <w:rsid w:val="009A4440"/>
    <w:rsid w:val="009B1738"/>
    <w:rsid w:val="009C050B"/>
    <w:rsid w:val="009C7CC3"/>
    <w:rsid w:val="009D189E"/>
    <w:rsid w:val="009E7A4C"/>
    <w:rsid w:val="009F23B9"/>
    <w:rsid w:val="009F2943"/>
    <w:rsid w:val="009F2D8A"/>
    <w:rsid w:val="00A035BF"/>
    <w:rsid w:val="00A10810"/>
    <w:rsid w:val="00A27812"/>
    <w:rsid w:val="00A34E2D"/>
    <w:rsid w:val="00A43165"/>
    <w:rsid w:val="00A5556E"/>
    <w:rsid w:val="00A61BBC"/>
    <w:rsid w:val="00A6397D"/>
    <w:rsid w:val="00A64217"/>
    <w:rsid w:val="00A75E31"/>
    <w:rsid w:val="00A836D3"/>
    <w:rsid w:val="00A9083A"/>
    <w:rsid w:val="00A94387"/>
    <w:rsid w:val="00AB07F2"/>
    <w:rsid w:val="00AB626E"/>
    <w:rsid w:val="00AC3B91"/>
    <w:rsid w:val="00AC4D0F"/>
    <w:rsid w:val="00AD2945"/>
    <w:rsid w:val="00AD5DEC"/>
    <w:rsid w:val="00AD6907"/>
    <w:rsid w:val="00AE48DE"/>
    <w:rsid w:val="00AE5D24"/>
    <w:rsid w:val="00AF6761"/>
    <w:rsid w:val="00AF690F"/>
    <w:rsid w:val="00AF7647"/>
    <w:rsid w:val="00B026DF"/>
    <w:rsid w:val="00B02982"/>
    <w:rsid w:val="00B04CAA"/>
    <w:rsid w:val="00B11C28"/>
    <w:rsid w:val="00B15E77"/>
    <w:rsid w:val="00B27472"/>
    <w:rsid w:val="00B27E31"/>
    <w:rsid w:val="00B3182A"/>
    <w:rsid w:val="00B356EE"/>
    <w:rsid w:val="00B46F0A"/>
    <w:rsid w:val="00B528BB"/>
    <w:rsid w:val="00B536B7"/>
    <w:rsid w:val="00B639CD"/>
    <w:rsid w:val="00B63A25"/>
    <w:rsid w:val="00B63AA5"/>
    <w:rsid w:val="00B65D4D"/>
    <w:rsid w:val="00B6610E"/>
    <w:rsid w:val="00B665C3"/>
    <w:rsid w:val="00B73CBB"/>
    <w:rsid w:val="00B7647B"/>
    <w:rsid w:val="00B777C5"/>
    <w:rsid w:val="00B84D81"/>
    <w:rsid w:val="00B856A1"/>
    <w:rsid w:val="00B911FC"/>
    <w:rsid w:val="00BA1263"/>
    <w:rsid w:val="00BA70E5"/>
    <w:rsid w:val="00BA71A5"/>
    <w:rsid w:val="00BD31B1"/>
    <w:rsid w:val="00BD5026"/>
    <w:rsid w:val="00BE1ED4"/>
    <w:rsid w:val="00BE283F"/>
    <w:rsid w:val="00BE6A5A"/>
    <w:rsid w:val="00BF06FC"/>
    <w:rsid w:val="00BF129D"/>
    <w:rsid w:val="00BF4417"/>
    <w:rsid w:val="00C070C8"/>
    <w:rsid w:val="00C0786B"/>
    <w:rsid w:val="00C1148D"/>
    <w:rsid w:val="00C14109"/>
    <w:rsid w:val="00C2641A"/>
    <w:rsid w:val="00C30951"/>
    <w:rsid w:val="00C3152C"/>
    <w:rsid w:val="00C31BE7"/>
    <w:rsid w:val="00C32CF1"/>
    <w:rsid w:val="00C35FF0"/>
    <w:rsid w:val="00C36D39"/>
    <w:rsid w:val="00C45BEE"/>
    <w:rsid w:val="00C52F96"/>
    <w:rsid w:val="00C55622"/>
    <w:rsid w:val="00C619E2"/>
    <w:rsid w:val="00C63640"/>
    <w:rsid w:val="00C67A29"/>
    <w:rsid w:val="00C67C40"/>
    <w:rsid w:val="00C717BE"/>
    <w:rsid w:val="00C72B2E"/>
    <w:rsid w:val="00C75BB6"/>
    <w:rsid w:val="00C804DB"/>
    <w:rsid w:val="00C83D38"/>
    <w:rsid w:val="00C87F52"/>
    <w:rsid w:val="00CB7927"/>
    <w:rsid w:val="00CD071B"/>
    <w:rsid w:val="00CD414B"/>
    <w:rsid w:val="00CD4AB4"/>
    <w:rsid w:val="00CE39AF"/>
    <w:rsid w:val="00CE3D2D"/>
    <w:rsid w:val="00CE4BF1"/>
    <w:rsid w:val="00CE7C0D"/>
    <w:rsid w:val="00CF4DC3"/>
    <w:rsid w:val="00D00B7F"/>
    <w:rsid w:val="00D049C9"/>
    <w:rsid w:val="00D106F2"/>
    <w:rsid w:val="00D10863"/>
    <w:rsid w:val="00D11DA4"/>
    <w:rsid w:val="00D12F19"/>
    <w:rsid w:val="00D21D89"/>
    <w:rsid w:val="00D24656"/>
    <w:rsid w:val="00D2670E"/>
    <w:rsid w:val="00D2678A"/>
    <w:rsid w:val="00D32D6F"/>
    <w:rsid w:val="00D36BD2"/>
    <w:rsid w:val="00D5394D"/>
    <w:rsid w:val="00D61742"/>
    <w:rsid w:val="00DA0796"/>
    <w:rsid w:val="00DA1928"/>
    <w:rsid w:val="00DB13CA"/>
    <w:rsid w:val="00DB166B"/>
    <w:rsid w:val="00DB3C84"/>
    <w:rsid w:val="00DC40DB"/>
    <w:rsid w:val="00DC5901"/>
    <w:rsid w:val="00DE0B1C"/>
    <w:rsid w:val="00DE1AD4"/>
    <w:rsid w:val="00DE40CB"/>
    <w:rsid w:val="00DE7B45"/>
    <w:rsid w:val="00DF2739"/>
    <w:rsid w:val="00DF4B9C"/>
    <w:rsid w:val="00DF51AB"/>
    <w:rsid w:val="00DF5B50"/>
    <w:rsid w:val="00E0222B"/>
    <w:rsid w:val="00E0542F"/>
    <w:rsid w:val="00E1280C"/>
    <w:rsid w:val="00E23DFC"/>
    <w:rsid w:val="00E279F7"/>
    <w:rsid w:val="00E44733"/>
    <w:rsid w:val="00E455A0"/>
    <w:rsid w:val="00E4725D"/>
    <w:rsid w:val="00E60092"/>
    <w:rsid w:val="00E66E6F"/>
    <w:rsid w:val="00E71981"/>
    <w:rsid w:val="00E8074F"/>
    <w:rsid w:val="00E841D0"/>
    <w:rsid w:val="00E92ADE"/>
    <w:rsid w:val="00E94209"/>
    <w:rsid w:val="00E953F0"/>
    <w:rsid w:val="00EA3DFA"/>
    <w:rsid w:val="00EA5192"/>
    <w:rsid w:val="00EA7AA5"/>
    <w:rsid w:val="00EA7AAE"/>
    <w:rsid w:val="00EB7B4B"/>
    <w:rsid w:val="00EC39FB"/>
    <w:rsid w:val="00ED11F5"/>
    <w:rsid w:val="00EE0274"/>
    <w:rsid w:val="00EF2CC1"/>
    <w:rsid w:val="00EF3CFC"/>
    <w:rsid w:val="00EF5FDA"/>
    <w:rsid w:val="00F06099"/>
    <w:rsid w:val="00F0711F"/>
    <w:rsid w:val="00F17781"/>
    <w:rsid w:val="00F233B0"/>
    <w:rsid w:val="00F242A8"/>
    <w:rsid w:val="00F2520C"/>
    <w:rsid w:val="00F25576"/>
    <w:rsid w:val="00F26F62"/>
    <w:rsid w:val="00F27074"/>
    <w:rsid w:val="00F43565"/>
    <w:rsid w:val="00F445D8"/>
    <w:rsid w:val="00F462DF"/>
    <w:rsid w:val="00F5062E"/>
    <w:rsid w:val="00F616A7"/>
    <w:rsid w:val="00F75FBE"/>
    <w:rsid w:val="00FA5776"/>
    <w:rsid w:val="00FC1B1C"/>
    <w:rsid w:val="00FC2AD2"/>
    <w:rsid w:val="00FD72B0"/>
    <w:rsid w:val="00FE4555"/>
    <w:rsid w:val="00FF7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E35D9F"/>
  <w15:chartTrackingRefBased/>
  <w15:docId w15:val="{A7728047-3107-4842-9944-751A674A6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610E"/>
    <w:pPr>
      <w:widowControl w:val="0"/>
      <w:jc w:val="both"/>
    </w:pPr>
  </w:style>
  <w:style w:type="paragraph" w:styleId="1">
    <w:name w:val="heading 1"/>
    <w:basedOn w:val="a"/>
    <w:next w:val="a"/>
    <w:link w:val="10"/>
    <w:uiPriority w:val="9"/>
    <w:qFormat/>
    <w:rsid w:val="007733F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72450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qFormat/>
    <w:rsid w:val="0072450E"/>
    <w:pPr>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color w:val="auto"/>
      <w:kern w:val="0"/>
      <w:sz w:val="28"/>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2739"/>
    <w:pPr>
      <w:tabs>
        <w:tab w:val="center" w:pos="4320"/>
        <w:tab w:val="right" w:pos="8640"/>
      </w:tabs>
    </w:pPr>
  </w:style>
  <w:style w:type="character" w:customStyle="1" w:styleId="a4">
    <w:name w:val="页眉 字符"/>
    <w:basedOn w:val="a0"/>
    <w:link w:val="a3"/>
    <w:uiPriority w:val="99"/>
    <w:rsid w:val="00DF2739"/>
  </w:style>
  <w:style w:type="paragraph" w:styleId="a5">
    <w:name w:val="footer"/>
    <w:basedOn w:val="a"/>
    <w:link w:val="a6"/>
    <w:uiPriority w:val="99"/>
    <w:unhideWhenUsed/>
    <w:rsid w:val="00DF2739"/>
    <w:pPr>
      <w:tabs>
        <w:tab w:val="center" w:pos="4320"/>
        <w:tab w:val="right" w:pos="8640"/>
      </w:tabs>
    </w:pPr>
  </w:style>
  <w:style w:type="character" w:customStyle="1" w:styleId="a6">
    <w:name w:val="页脚 字符"/>
    <w:basedOn w:val="a0"/>
    <w:link w:val="a5"/>
    <w:uiPriority w:val="99"/>
    <w:rsid w:val="00DF2739"/>
  </w:style>
  <w:style w:type="paragraph" w:styleId="a7">
    <w:name w:val="List Paragraph"/>
    <w:aliases w:val="- Bullets,Lista1,1st level - Bullet List Paragraph,List Paragraph1,Lettre d'introduction,Paragrafo elenco,Normal bullet 2,Bullet list,Numbered List,Task Body,Viñetas (Inicio Parrafo),3 Txt tabla,Zerrenda-paragrafoa,Lista viñetas,목록 단,リスト段落,?? ??"/>
    <w:basedOn w:val="a"/>
    <w:link w:val="a8"/>
    <w:uiPriority w:val="34"/>
    <w:qFormat/>
    <w:rsid w:val="00DF2739"/>
    <w:pPr>
      <w:ind w:left="720"/>
      <w:contextualSpacing/>
    </w:pPr>
  </w:style>
  <w:style w:type="character" w:styleId="a9">
    <w:name w:val="Placeholder Text"/>
    <w:basedOn w:val="a0"/>
    <w:uiPriority w:val="99"/>
    <w:semiHidden/>
    <w:rsid w:val="001F464C"/>
    <w:rPr>
      <w:color w:val="808080"/>
    </w:rPr>
  </w:style>
  <w:style w:type="table" w:styleId="aa">
    <w:name w:val="Table Grid"/>
    <w:basedOn w:val="a1"/>
    <w:uiPriority w:val="39"/>
    <w:rsid w:val="00B764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B7647B"/>
    <w:rPr>
      <w:b/>
    </w:rPr>
  </w:style>
  <w:style w:type="paragraph" w:customStyle="1" w:styleId="TAC">
    <w:name w:val="TAC"/>
    <w:basedOn w:val="a"/>
    <w:link w:val="TACChar"/>
    <w:qFormat/>
    <w:rsid w:val="00B7647B"/>
    <w:pPr>
      <w:keepNext/>
      <w:keepLines/>
      <w:widowControl/>
      <w:jc w:val="center"/>
    </w:pPr>
    <w:rPr>
      <w:rFonts w:ascii="Arial" w:eastAsia="Times New Roman" w:hAnsi="Arial" w:cs="Times New Roman"/>
      <w:kern w:val="0"/>
      <w:sz w:val="18"/>
      <w:szCs w:val="20"/>
      <w:lang w:val="en-GB" w:eastAsia="en-US"/>
    </w:rPr>
  </w:style>
  <w:style w:type="paragraph" w:customStyle="1" w:styleId="B1">
    <w:name w:val="B1"/>
    <w:basedOn w:val="a"/>
    <w:link w:val="B1Char"/>
    <w:qFormat/>
    <w:rsid w:val="00B7647B"/>
    <w:pPr>
      <w:widowControl/>
      <w:spacing w:after="180"/>
      <w:ind w:left="568" w:hanging="284"/>
      <w:jc w:val="left"/>
    </w:pPr>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rsid w:val="00B7647B"/>
    <w:pPr>
      <w:keepNext/>
      <w:keepLines/>
      <w:widowControl/>
      <w:spacing w:before="60" w:after="180"/>
      <w:jc w:val="center"/>
    </w:pPr>
    <w:rPr>
      <w:rFonts w:ascii="Arial" w:eastAsia="Times New Roman" w:hAnsi="Arial" w:cs="Times New Roman"/>
      <w:b/>
      <w:kern w:val="0"/>
      <w:sz w:val="20"/>
      <w:szCs w:val="20"/>
      <w:lang w:val="en-GB" w:eastAsia="en-US"/>
    </w:rPr>
  </w:style>
  <w:style w:type="paragraph" w:customStyle="1" w:styleId="TAN">
    <w:name w:val="TAN"/>
    <w:basedOn w:val="a"/>
    <w:link w:val="TANChar"/>
    <w:qFormat/>
    <w:rsid w:val="00B7647B"/>
    <w:pPr>
      <w:keepNext/>
      <w:keepLines/>
      <w:widowControl/>
      <w:ind w:left="851" w:hanging="851"/>
      <w:jc w:val="left"/>
    </w:pPr>
    <w:rPr>
      <w:rFonts w:ascii="Arial" w:eastAsia="Times New Roman" w:hAnsi="Arial" w:cs="Times New Roman"/>
      <w:kern w:val="0"/>
      <w:sz w:val="18"/>
      <w:szCs w:val="20"/>
      <w:lang w:val="en-GB" w:eastAsia="en-US"/>
    </w:rPr>
  </w:style>
  <w:style w:type="character" w:customStyle="1" w:styleId="TACChar">
    <w:name w:val="TAC Char"/>
    <w:link w:val="TAC"/>
    <w:qFormat/>
    <w:rsid w:val="00B7647B"/>
    <w:rPr>
      <w:rFonts w:ascii="Arial" w:eastAsia="Times New Roman" w:hAnsi="Arial" w:cs="Times New Roman"/>
      <w:kern w:val="0"/>
      <w:sz w:val="18"/>
      <w:szCs w:val="20"/>
      <w:lang w:val="en-GB" w:eastAsia="en-US"/>
    </w:rPr>
  </w:style>
  <w:style w:type="character" w:customStyle="1" w:styleId="THChar">
    <w:name w:val="TH Char"/>
    <w:link w:val="TH"/>
    <w:qFormat/>
    <w:rsid w:val="00B7647B"/>
    <w:rPr>
      <w:rFonts w:ascii="Arial" w:eastAsia="Times New Roman" w:hAnsi="Arial" w:cs="Times New Roman"/>
      <w:b/>
      <w:kern w:val="0"/>
      <w:sz w:val="20"/>
      <w:szCs w:val="20"/>
      <w:lang w:val="en-GB" w:eastAsia="en-US"/>
    </w:rPr>
  </w:style>
  <w:style w:type="character" w:customStyle="1" w:styleId="TAHCar">
    <w:name w:val="TAH Car"/>
    <w:link w:val="TAH"/>
    <w:qFormat/>
    <w:rsid w:val="00B7647B"/>
    <w:rPr>
      <w:rFonts w:ascii="Arial" w:eastAsia="Times New Roman" w:hAnsi="Arial" w:cs="Times New Roman"/>
      <w:b/>
      <w:kern w:val="0"/>
      <w:sz w:val="18"/>
      <w:szCs w:val="20"/>
      <w:lang w:val="en-GB" w:eastAsia="en-US"/>
    </w:rPr>
  </w:style>
  <w:style w:type="character" w:customStyle="1" w:styleId="TANChar">
    <w:name w:val="TAN Char"/>
    <w:link w:val="TAN"/>
    <w:qFormat/>
    <w:rsid w:val="00B7647B"/>
    <w:rPr>
      <w:rFonts w:ascii="Arial" w:eastAsia="Times New Roman" w:hAnsi="Arial" w:cs="Times New Roman"/>
      <w:kern w:val="0"/>
      <w:sz w:val="18"/>
      <w:szCs w:val="20"/>
      <w:lang w:val="en-GB" w:eastAsia="en-US"/>
    </w:rPr>
  </w:style>
  <w:style w:type="character" w:customStyle="1" w:styleId="B1Char">
    <w:name w:val="B1 Char"/>
    <w:link w:val="B1"/>
    <w:qFormat/>
    <w:locked/>
    <w:rsid w:val="00B7647B"/>
    <w:rPr>
      <w:rFonts w:ascii="Times New Roman" w:eastAsia="Times New Roman" w:hAnsi="Times New Roman" w:cs="Times New Roman"/>
      <w:kern w:val="0"/>
      <w:sz w:val="20"/>
      <w:szCs w:val="20"/>
      <w:lang w:val="en-GB" w:eastAsia="en-US"/>
    </w:rPr>
  </w:style>
  <w:style w:type="character" w:customStyle="1" w:styleId="30">
    <w:name w:val="标题 3 字符"/>
    <w:basedOn w:val="a0"/>
    <w:link w:val="3"/>
    <w:rsid w:val="0072450E"/>
    <w:rPr>
      <w:rFonts w:ascii="Arial" w:eastAsia="宋体" w:hAnsi="Arial" w:cs="Times New Roman"/>
      <w:kern w:val="0"/>
      <w:sz w:val="28"/>
      <w:szCs w:val="20"/>
      <w:lang w:val="en-GB"/>
    </w:rPr>
  </w:style>
  <w:style w:type="character" w:customStyle="1" w:styleId="20">
    <w:name w:val="标题 2 字符"/>
    <w:basedOn w:val="a0"/>
    <w:link w:val="2"/>
    <w:uiPriority w:val="9"/>
    <w:rsid w:val="0072450E"/>
    <w:rPr>
      <w:rFonts w:asciiTheme="majorHAnsi" w:eastAsiaTheme="majorEastAsia" w:hAnsiTheme="majorHAnsi" w:cstheme="majorBidi"/>
      <w:color w:val="2E74B5" w:themeColor="accent1" w:themeShade="BF"/>
      <w:sz w:val="26"/>
      <w:szCs w:val="26"/>
    </w:rPr>
  </w:style>
  <w:style w:type="paragraph" w:customStyle="1" w:styleId="B2">
    <w:name w:val="B2"/>
    <w:basedOn w:val="21"/>
    <w:link w:val="B2Char"/>
    <w:qFormat/>
    <w:rsid w:val="001820D6"/>
    <w:pPr>
      <w:widowControl/>
      <w:spacing w:after="180"/>
      <w:ind w:left="851" w:hanging="284"/>
      <w:contextualSpacing w:val="0"/>
      <w:jc w:val="left"/>
    </w:pPr>
    <w:rPr>
      <w:rFonts w:ascii="Times New Roman" w:eastAsia="Times New Roman" w:hAnsi="Times New Roman" w:cs="Times New Roman"/>
      <w:kern w:val="0"/>
      <w:sz w:val="20"/>
      <w:szCs w:val="20"/>
      <w:lang w:val="en-GB" w:eastAsia="en-US"/>
    </w:rPr>
  </w:style>
  <w:style w:type="character" w:customStyle="1" w:styleId="a8">
    <w:name w:val="列出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7"/>
    <w:uiPriority w:val="34"/>
    <w:qFormat/>
    <w:locked/>
    <w:rsid w:val="001820D6"/>
  </w:style>
  <w:style w:type="character" w:customStyle="1" w:styleId="B2Char">
    <w:name w:val="B2 Char"/>
    <w:link w:val="B2"/>
    <w:qFormat/>
    <w:rsid w:val="001820D6"/>
    <w:rPr>
      <w:rFonts w:ascii="Times New Roman" w:eastAsia="Times New Roman" w:hAnsi="Times New Roman" w:cs="Times New Roman"/>
      <w:kern w:val="0"/>
      <w:sz w:val="20"/>
      <w:szCs w:val="20"/>
      <w:lang w:val="en-GB" w:eastAsia="en-US"/>
    </w:rPr>
  </w:style>
  <w:style w:type="paragraph" w:styleId="21">
    <w:name w:val="List 2"/>
    <w:basedOn w:val="a"/>
    <w:uiPriority w:val="99"/>
    <w:semiHidden/>
    <w:unhideWhenUsed/>
    <w:rsid w:val="001820D6"/>
    <w:pPr>
      <w:ind w:left="566" w:hanging="283"/>
      <w:contextualSpacing/>
    </w:pPr>
  </w:style>
  <w:style w:type="paragraph" w:customStyle="1" w:styleId="TAL">
    <w:name w:val="TAL"/>
    <w:basedOn w:val="a"/>
    <w:link w:val="TALChar"/>
    <w:rsid w:val="00853BDD"/>
    <w:pPr>
      <w:keepNext/>
      <w:keepLines/>
      <w:widowControl/>
      <w:jc w:val="left"/>
    </w:pPr>
    <w:rPr>
      <w:rFonts w:ascii="Arial" w:eastAsia="Times New Roman" w:hAnsi="Arial" w:cs="Times New Roman"/>
      <w:kern w:val="0"/>
      <w:sz w:val="18"/>
      <w:szCs w:val="20"/>
      <w:lang w:val="en-GB" w:eastAsia="en-US"/>
    </w:rPr>
  </w:style>
  <w:style w:type="character" w:customStyle="1" w:styleId="TALChar">
    <w:name w:val="TAL Char"/>
    <w:link w:val="TAL"/>
    <w:qFormat/>
    <w:rsid w:val="00853BDD"/>
    <w:rPr>
      <w:rFonts w:ascii="Arial" w:eastAsia="Times New Roman" w:hAnsi="Arial" w:cs="Times New Roman"/>
      <w:kern w:val="0"/>
      <w:sz w:val="18"/>
      <w:szCs w:val="20"/>
      <w:lang w:val="en-GB" w:eastAsia="en-US"/>
    </w:rPr>
  </w:style>
  <w:style w:type="character" w:styleId="ab">
    <w:name w:val="annotation reference"/>
    <w:basedOn w:val="a0"/>
    <w:uiPriority w:val="99"/>
    <w:semiHidden/>
    <w:unhideWhenUsed/>
    <w:rsid w:val="00931C25"/>
    <w:rPr>
      <w:sz w:val="16"/>
      <w:szCs w:val="16"/>
    </w:rPr>
  </w:style>
  <w:style w:type="paragraph" w:styleId="ac">
    <w:name w:val="annotation text"/>
    <w:basedOn w:val="a"/>
    <w:link w:val="ad"/>
    <w:uiPriority w:val="99"/>
    <w:semiHidden/>
    <w:unhideWhenUsed/>
    <w:rsid w:val="00931C25"/>
    <w:rPr>
      <w:sz w:val="20"/>
      <w:szCs w:val="20"/>
    </w:rPr>
  </w:style>
  <w:style w:type="character" w:customStyle="1" w:styleId="ad">
    <w:name w:val="批注文字 字符"/>
    <w:basedOn w:val="a0"/>
    <w:link w:val="ac"/>
    <w:uiPriority w:val="99"/>
    <w:semiHidden/>
    <w:rsid w:val="00931C25"/>
    <w:rPr>
      <w:sz w:val="20"/>
      <w:szCs w:val="20"/>
    </w:rPr>
  </w:style>
  <w:style w:type="paragraph" w:styleId="ae">
    <w:name w:val="annotation subject"/>
    <w:basedOn w:val="ac"/>
    <w:next w:val="ac"/>
    <w:link w:val="af"/>
    <w:uiPriority w:val="99"/>
    <w:semiHidden/>
    <w:unhideWhenUsed/>
    <w:rsid w:val="00931C25"/>
    <w:rPr>
      <w:b/>
      <w:bCs/>
    </w:rPr>
  </w:style>
  <w:style w:type="character" w:customStyle="1" w:styleId="af">
    <w:name w:val="批注主题 字符"/>
    <w:basedOn w:val="ad"/>
    <w:link w:val="ae"/>
    <w:uiPriority w:val="99"/>
    <w:semiHidden/>
    <w:rsid w:val="00931C25"/>
    <w:rPr>
      <w:b/>
      <w:bCs/>
      <w:sz w:val="20"/>
      <w:szCs w:val="20"/>
    </w:rPr>
  </w:style>
  <w:style w:type="paragraph" w:styleId="af0">
    <w:name w:val="Balloon Text"/>
    <w:basedOn w:val="a"/>
    <w:link w:val="af1"/>
    <w:uiPriority w:val="99"/>
    <w:semiHidden/>
    <w:unhideWhenUsed/>
    <w:rsid w:val="00931C25"/>
    <w:rPr>
      <w:rFonts w:ascii="Microsoft YaHei UI" w:eastAsia="Microsoft YaHei UI"/>
      <w:sz w:val="18"/>
      <w:szCs w:val="18"/>
    </w:rPr>
  </w:style>
  <w:style w:type="character" w:customStyle="1" w:styleId="af1">
    <w:name w:val="批注框文本 字符"/>
    <w:basedOn w:val="a0"/>
    <w:link w:val="af0"/>
    <w:uiPriority w:val="99"/>
    <w:semiHidden/>
    <w:rsid w:val="00931C25"/>
    <w:rPr>
      <w:rFonts w:ascii="Microsoft YaHei UI" w:eastAsia="Microsoft YaHei UI"/>
      <w:sz w:val="18"/>
      <w:szCs w:val="18"/>
    </w:rPr>
  </w:style>
  <w:style w:type="character" w:customStyle="1" w:styleId="10">
    <w:name w:val="标题 1 字符"/>
    <w:basedOn w:val="a0"/>
    <w:link w:val="1"/>
    <w:uiPriority w:val="9"/>
    <w:rsid w:val="007733F7"/>
    <w:rPr>
      <w:rFonts w:asciiTheme="majorHAnsi" w:eastAsiaTheme="majorEastAsia" w:hAnsiTheme="majorHAnsi" w:cstheme="majorBidi"/>
      <w:color w:val="2E74B5" w:themeColor="accent1" w:themeShade="BF"/>
      <w:sz w:val="32"/>
      <w:szCs w:val="32"/>
    </w:rPr>
  </w:style>
  <w:style w:type="paragraph" w:styleId="af2">
    <w:name w:val="Normal (Web)"/>
    <w:basedOn w:val="a"/>
    <w:uiPriority w:val="99"/>
    <w:unhideWhenUsed/>
    <w:rsid w:val="007073B7"/>
    <w:pPr>
      <w:widowControl/>
      <w:spacing w:before="100" w:beforeAutospacing="1" w:after="100" w:afterAutospacing="1"/>
      <w:jc w:val="left"/>
    </w:pPr>
    <w:rPr>
      <w:rFonts w:ascii="宋体" w:eastAsia="宋体" w:hAnsi="宋体" w:cs="宋体"/>
      <w:kern w:val="0"/>
      <w:sz w:val="24"/>
      <w:szCs w:val="24"/>
    </w:rPr>
  </w:style>
  <w:style w:type="table" w:customStyle="1" w:styleId="11">
    <w:name w:val="网格型1"/>
    <w:basedOn w:val="a1"/>
    <w:next w:val="aa"/>
    <w:uiPriority w:val="39"/>
    <w:rsid w:val="00F177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列出段落 字符1"/>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
    <w:uiPriority w:val="34"/>
    <w:qFormat/>
    <w:locked/>
    <w:rsid w:val="00E279F7"/>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345369">
      <w:bodyDiv w:val="1"/>
      <w:marLeft w:val="0"/>
      <w:marRight w:val="0"/>
      <w:marTop w:val="0"/>
      <w:marBottom w:val="0"/>
      <w:divBdr>
        <w:top w:val="none" w:sz="0" w:space="0" w:color="auto"/>
        <w:left w:val="none" w:sz="0" w:space="0" w:color="auto"/>
        <w:bottom w:val="none" w:sz="0" w:space="0" w:color="auto"/>
        <w:right w:val="none" w:sz="0" w:space="0" w:color="auto"/>
      </w:divBdr>
      <w:divsChild>
        <w:div w:id="194319149">
          <w:marLeft w:val="0"/>
          <w:marRight w:val="0"/>
          <w:marTop w:val="0"/>
          <w:marBottom w:val="0"/>
          <w:divBdr>
            <w:top w:val="none" w:sz="0" w:space="0" w:color="auto"/>
            <w:left w:val="none" w:sz="0" w:space="0" w:color="auto"/>
            <w:bottom w:val="none" w:sz="0" w:space="0" w:color="auto"/>
            <w:right w:val="none" w:sz="0" w:space="0" w:color="auto"/>
          </w:divBdr>
        </w:div>
      </w:divsChild>
    </w:div>
    <w:div w:id="1078357108">
      <w:bodyDiv w:val="1"/>
      <w:marLeft w:val="0"/>
      <w:marRight w:val="0"/>
      <w:marTop w:val="0"/>
      <w:marBottom w:val="0"/>
      <w:divBdr>
        <w:top w:val="none" w:sz="0" w:space="0" w:color="auto"/>
        <w:left w:val="none" w:sz="0" w:space="0" w:color="auto"/>
        <w:bottom w:val="none" w:sz="0" w:space="0" w:color="auto"/>
        <w:right w:val="none" w:sz="0" w:space="0" w:color="auto"/>
      </w:divBdr>
      <w:divsChild>
        <w:div w:id="2105222075">
          <w:marLeft w:val="0"/>
          <w:marRight w:val="0"/>
          <w:marTop w:val="0"/>
          <w:marBottom w:val="0"/>
          <w:divBdr>
            <w:top w:val="none" w:sz="0" w:space="0" w:color="auto"/>
            <w:left w:val="none" w:sz="0" w:space="0" w:color="auto"/>
            <w:bottom w:val="none" w:sz="0" w:space="0" w:color="auto"/>
            <w:right w:val="none" w:sz="0" w:space="0" w:color="auto"/>
          </w:divBdr>
        </w:div>
      </w:divsChild>
    </w:div>
    <w:div w:id="1728456482">
      <w:bodyDiv w:val="1"/>
      <w:marLeft w:val="0"/>
      <w:marRight w:val="0"/>
      <w:marTop w:val="0"/>
      <w:marBottom w:val="0"/>
      <w:divBdr>
        <w:top w:val="none" w:sz="0" w:space="0" w:color="auto"/>
        <w:left w:val="none" w:sz="0" w:space="0" w:color="auto"/>
        <w:bottom w:val="none" w:sz="0" w:space="0" w:color="auto"/>
        <w:right w:val="none" w:sz="0" w:space="0" w:color="auto"/>
      </w:divBdr>
      <w:divsChild>
        <w:div w:id="1205411374">
          <w:marLeft w:val="0"/>
          <w:marRight w:val="0"/>
          <w:marTop w:val="0"/>
          <w:marBottom w:val="0"/>
          <w:divBdr>
            <w:top w:val="none" w:sz="0" w:space="0" w:color="auto"/>
            <w:left w:val="none" w:sz="0" w:space="0" w:color="auto"/>
            <w:bottom w:val="none" w:sz="0" w:space="0" w:color="auto"/>
            <w:right w:val="none" w:sz="0" w:space="0" w:color="auto"/>
          </w:divBdr>
        </w:div>
      </w:divsChild>
    </w:div>
    <w:div w:id="197567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B98AD-12BE-411E-8992-B0A4471EB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8</Pages>
  <Words>3231</Words>
  <Characters>18418</Characters>
  <Application>Microsoft Office Word</Application>
  <DocSecurity>0</DocSecurity>
  <Lines>153</Lines>
  <Paragraphs>43</Paragraphs>
  <ScaleCrop>false</ScaleCrop>
  <Company/>
  <LinksUpToDate>false</LinksUpToDate>
  <CharactersWithSpaces>21606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131</cp:revision>
  <dcterms:created xsi:type="dcterms:W3CDTF">2023-04-07T08:00:00Z</dcterms:created>
  <dcterms:modified xsi:type="dcterms:W3CDTF">2023-05-15T10:10:00Z</dcterms:modified>
</cp:coreProperties>
</file>